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605F" w14:textId="77777777" w:rsidR="00F3730E" w:rsidRDefault="00F3730E" w:rsidP="00F3730E">
      <w:pPr>
        <w:tabs>
          <w:tab w:val="left" w:pos="2160"/>
        </w:tabs>
        <w:spacing w:after="120"/>
        <w:jc w:val="center"/>
        <w:rPr>
          <w:rFonts w:ascii="Arial" w:hAnsi="Arial" w:cs="Arial"/>
          <w:b/>
          <w:szCs w:val="24"/>
        </w:rPr>
      </w:pPr>
      <w:r w:rsidRPr="006B2B3E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>mlouva o dílo</w:t>
      </w:r>
    </w:p>
    <w:p w14:paraId="7F22FA2B" w14:textId="566BB2C2" w:rsidR="00F3730E" w:rsidRPr="006B2B3E" w:rsidRDefault="00944859" w:rsidP="00F3730E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944859">
        <w:rPr>
          <w:rFonts w:ascii="Arial" w:hAnsi="Arial" w:cs="Arial"/>
          <w:b/>
          <w:bCs/>
          <w:sz w:val="36"/>
          <w:szCs w:val="36"/>
        </w:rPr>
        <w:t>Vybudování rodinného pokoje na oddělení šestinedělí</w:t>
      </w:r>
    </w:p>
    <w:p w14:paraId="7BE445C5" w14:textId="77777777" w:rsidR="00F3730E" w:rsidRPr="006B2B3E" w:rsidRDefault="00F3730E" w:rsidP="00F3730E">
      <w:pPr>
        <w:spacing w:after="360"/>
        <w:jc w:val="center"/>
        <w:rPr>
          <w:rFonts w:ascii="Arial" w:hAnsi="Arial" w:cs="Arial"/>
          <w:sz w:val="20"/>
        </w:rPr>
      </w:pPr>
      <w:r w:rsidRPr="006B2B3E">
        <w:rPr>
          <w:rFonts w:ascii="Arial" w:hAnsi="Arial" w:cs="Arial"/>
          <w:sz w:val="20"/>
        </w:rPr>
        <w:t>uzavřená podle ust. § 2586 a násl. zákona č. 89/2012 Sb., občanský zákoník</w:t>
      </w:r>
    </w:p>
    <w:p w14:paraId="6A01A000" w14:textId="77777777" w:rsidR="00FD7E74" w:rsidRPr="00F3730E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3730E">
        <w:rPr>
          <w:rFonts w:ascii="Arial" w:eastAsiaTheme="minorHAnsi" w:hAnsi="Arial" w:cs="Arial"/>
          <w:b/>
          <w:sz w:val="20"/>
          <w:szCs w:val="22"/>
          <w:lang w:eastAsia="en-US"/>
        </w:rPr>
        <w:t>Smluvní strany</w:t>
      </w:r>
    </w:p>
    <w:p w14:paraId="66219937" w14:textId="77777777" w:rsidR="00F3730E" w:rsidRPr="005262BF" w:rsidRDefault="00F3730E" w:rsidP="00F3730E">
      <w:pPr>
        <w:pStyle w:val="Prosttext1"/>
        <w:tabs>
          <w:tab w:val="left" w:pos="1701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5262BF">
        <w:rPr>
          <w:rFonts w:ascii="Arial" w:hAnsi="Arial" w:cs="Arial"/>
          <w:b/>
          <w:sz w:val="20"/>
          <w:szCs w:val="20"/>
          <w:lang w:val="cs-CZ"/>
        </w:rPr>
        <w:t>Zhotovitel</w:t>
      </w:r>
      <w:r w:rsidRPr="005262BF">
        <w:rPr>
          <w:rFonts w:ascii="Arial" w:hAnsi="Arial" w:cs="Arial"/>
          <w:b/>
          <w:sz w:val="20"/>
          <w:szCs w:val="20"/>
        </w:rPr>
        <w:t>:</w:t>
      </w:r>
      <w:r w:rsidRPr="005262BF">
        <w:rPr>
          <w:rFonts w:ascii="Arial" w:hAnsi="Arial" w:cs="Arial"/>
          <w:b/>
          <w:sz w:val="20"/>
          <w:szCs w:val="20"/>
        </w:rPr>
        <w:tab/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szCs w:val="20"/>
          <w:highlight w:val="yellow"/>
        </w:rPr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31FFAE3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se sídlem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38CC6381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IČO: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41223A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DIČ: CZ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6EF9F8F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bankovní spojení: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01C8E028" w14:textId="77777777" w:rsidR="00F3730E" w:rsidRPr="005262BF" w:rsidRDefault="00F3730E" w:rsidP="00F3730E">
      <w:pPr>
        <w:tabs>
          <w:tab w:val="left" w:pos="1701"/>
          <w:tab w:val="left" w:pos="3402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účet č.: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24C22A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zapsán v obchodním rejstříku vedeném u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  <w:r w:rsidRPr="005262BF">
        <w:rPr>
          <w:rFonts w:ascii="Arial" w:hAnsi="Arial" w:cs="Arial"/>
          <w:sz w:val="20"/>
        </w:rPr>
        <w:t>,</w:t>
      </w:r>
    </w:p>
    <w:p w14:paraId="0DD9CBB2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oddíl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  <w:r w:rsidRPr="005262BF">
        <w:rPr>
          <w:rFonts w:ascii="Arial" w:hAnsi="Arial" w:cs="Arial"/>
          <w:sz w:val="20"/>
        </w:rPr>
        <w:t xml:space="preserve">, vložka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7768152C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b/>
          <w:sz w:val="20"/>
        </w:rPr>
        <w:tab/>
        <w:t>zastoupen</w:t>
      </w:r>
      <w:r w:rsidRPr="005262BF">
        <w:rPr>
          <w:rFonts w:ascii="Arial" w:hAnsi="Arial" w:cs="Arial"/>
          <w:sz w:val="20"/>
        </w:rPr>
        <w:t xml:space="preserve">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6F012AF3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číslo smlouvy zhotovitele: </w:t>
      </w:r>
      <w:r w:rsidRPr="005262BF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5262BF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5262BF">
        <w:rPr>
          <w:rFonts w:ascii="Arial" w:hAnsi="Arial" w:cs="Arial"/>
          <w:bCs/>
          <w:sz w:val="20"/>
          <w:highlight w:val="yellow"/>
        </w:rPr>
      </w:r>
      <w:r w:rsidRPr="005262BF">
        <w:rPr>
          <w:rFonts w:ascii="Arial" w:hAnsi="Arial" w:cs="Arial"/>
          <w:bCs/>
          <w:sz w:val="20"/>
          <w:highlight w:val="yellow"/>
        </w:rPr>
        <w:fldChar w:fldCharType="separate"/>
      </w:r>
      <w:r w:rsidRPr="005262BF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5262BF">
        <w:rPr>
          <w:rFonts w:ascii="Arial" w:hAnsi="Arial" w:cs="Arial"/>
          <w:bCs/>
          <w:sz w:val="20"/>
          <w:highlight w:val="yellow"/>
        </w:rPr>
        <w:fldChar w:fldCharType="end"/>
      </w:r>
    </w:p>
    <w:p w14:paraId="1AD990C2" w14:textId="77777777" w:rsidR="00F3730E" w:rsidRPr="005262BF" w:rsidRDefault="00F3730E" w:rsidP="00F3730E">
      <w:pPr>
        <w:pStyle w:val="Prosttext1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262BF">
        <w:rPr>
          <w:rFonts w:ascii="Arial" w:hAnsi="Arial" w:cs="Arial"/>
          <w:sz w:val="20"/>
          <w:szCs w:val="20"/>
        </w:rPr>
        <w:t>(dále jen „</w:t>
      </w:r>
      <w:r w:rsidRPr="005262BF">
        <w:rPr>
          <w:rFonts w:ascii="Arial" w:hAnsi="Arial" w:cs="Arial"/>
          <w:sz w:val="20"/>
          <w:szCs w:val="20"/>
          <w:lang w:val="cs-CZ"/>
        </w:rPr>
        <w:t>zhotovitel</w:t>
      </w:r>
      <w:r w:rsidRPr="005262BF">
        <w:rPr>
          <w:rFonts w:ascii="Arial" w:hAnsi="Arial" w:cs="Arial"/>
          <w:sz w:val="20"/>
          <w:szCs w:val="20"/>
        </w:rPr>
        <w:t>“), a</w:t>
      </w:r>
    </w:p>
    <w:p w14:paraId="27932C48" w14:textId="77777777" w:rsidR="00F3730E" w:rsidRPr="005262BF" w:rsidRDefault="00F3730E" w:rsidP="00F3730E">
      <w:pPr>
        <w:pStyle w:val="Prosttext2"/>
        <w:tabs>
          <w:tab w:val="left" w:pos="1701"/>
        </w:tabs>
        <w:spacing w:before="240"/>
        <w:rPr>
          <w:rFonts w:ascii="Arial" w:hAnsi="Arial" w:cs="Arial"/>
          <w:sz w:val="20"/>
          <w:szCs w:val="20"/>
        </w:rPr>
      </w:pPr>
      <w:r w:rsidRPr="005262BF">
        <w:rPr>
          <w:rFonts w:ascii="Arial" w:hAnsi="Arial" w:cs="Arial"/>
          <w:b/>
          <w:sz w:val="20"/>
          <w:szCs w:val="20"/>
        </w:rPr>
        <w:t>Objednatel:</w:t>
      </w:r>
      <w:r w:rsidRPr="005262BF">
        <w:rPr>
          <w:rFonts w:ascii="Arial" w:hAnsi="Arial" w:cs="Arial"/>
          <w:b/>
          <w:sz w:val="20"/>
          <w:szCs w:val="20"/>
        </w:rPr>
        <w:tab/>
        <w:t>Nemocnice Milosrdných bratří, příspěvková organizace</w:t>
      </w:r>
    </w:p>
    <w:p w14:paraId="54169CC6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se sídlem Polní 3, 639 00 Brno</w:t>
      </w:r>
    </w:p>
    <w:p w14:paraId="028930E0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IČO: 48512478</w:t>
      </w:r>
    </w:p>
    <w:p w14:paraId="6424A5CA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DIČ: CZ48512478</w:t>
      </w:r>
    </w:p>
    <w:p w14:paraId="6CF91ADD" w14:textId="77777777" w:rsidR="00F3730E" w:rsidRPr="005262BF" w:rsidRDefault="00F3730E" w:rsidP="00F3730E">
      <w:pPr>
        <w:tabs>
          <w:tab w:val="left" w:pos="1701"/>
        </w:tabs>
        <w:ind w:left="1701" w:hanging="992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bankovní spojení: Československá obchodní banka, a.s., Radlická 333/150, 150 57 Praha 5</w:t>
      </w:r>
    </w:p>
    <w:p w14:paraId="2B88710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účet č.: 372561503/0300</w:t>
      </w:r>
    </w:p>
    <w:p w14:paraId="2C64937A" w14:textId="77777777" w:rsidR="00F3730E" w:rsidRPr="00110EDE" w:rsidRDefault="00F3730E" w:rsidP="00F3730E">
      <w:pPr>
        <w:tabs>
          <w:tab w:val="left" w:pos="1701"/>
        </w:tabs>
        <w:ind w:left="1701" w:hanging="1701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>zapsán dne 21. 8. 2001 v </w:t>
      </w:r>
      <w:r w:rsidRPr="00110EDE">
        <w:rPr>
          <w:rFonts w:ascii="Arial" w:hAnsi="Arial" w:cs="Arial"/>
          <w:sz w:val="20"/>
        </w:rPr>
        <w:t>obchodním rejstříku u KS v Brně, spisová značka Pr 13</w:t>
      </w:r>
    </w:p>
    <w:p w14:paraId="297A6DD0" w14:textId="77777777" w:rsidR="00F3730E" w:rsidRPr="00110EDE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110EDE">
        <w:rPr>
          <w:rFonts w:ascii="Arial" w:hAnsi="Arial" w:cs="Arial"/>
          <w:b/>
          <w:sz w:val="20"/>
        </w:rPr>
        <w:tab/>
        <w:t>zastoupen</w:t>
      </w:r>
      <w:r w:rsidRPr="00110EDE">
        <w:rPr>
          <w:rFonts w:ascii="Arial" w:hAnsi="Arial" w:cs="Arial"/>
          <w:sz w:val="20"/>
        </w:rPr>
        <w:t xml:space="preserve"> Ing. Soňou Habrovcovou, ředitelkou</w:t>
      </w:r>
    </w:p>
    <w:p w14:paraId="58D38AC5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110EDE">
        <w:rPr>
          <w:rFonts w:ascii="Arial" w:hAnsi="Arial" w:cs="Arial"/>
          <w:sz w:val="20"/>
        </w:rPr>
        <w:tab/>
        <w:t>ve věcech technických zastoupen: Ing. Tomášem Říhou, náměstkem HTS</w:t>
      </w:r>
    </w:p>
    <w:p w14:paraId="467F88F9" w14:textId="77777777" w:rsidR="00F3730E" w:rsidRPr="005262BF" w:rsidRDefault="00F3730E" w:rsidP="00F3730E">
      <w:pPr>
        <w:tabs>
          <w:tab w:val="left" w:pos="1701"/>
        </w:tabs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ab/>
        <w:t xml:space="preserve">číslo smlouvy objednatele: </w:t>
      </w:r>
      <w:r w:rsidRPr="005262BF">
        <w:rPr>
          <w:rFonts w:ascii="Arial" w:hAnsi="Arial" w:cs="Arial"/>
          <w:bCs/>
          <w:sz w:val="20"/>
        </w:rPr>
        <w:t>…………………</w:t>
      </w:r>
    </w:p>
    <w:p w14:paraId="25B69765" w14:textId="77777777" w:rsidR="00F3730E" w:rsidRPr="005262BF" w:rsidRDefault="00F3730E" w:rsidP="00F3730E">
      <w:pPr>
        <w:spacing w:before="120" w:after="120"/>
        <w:rPr>
          <w:rFonts w:ascii="Arial" w:hAnsi="Arial" w:cs="Arial"/>
          <w:sz w:val="20"/>
        </w:rPr>
      </w:pPr>
      <w:r w:rsidRPr="005262BF">
        <w:rPr>
          <w:rFonts w:ascii="Arial" w:hAnsi="Arial" w:cs="Arial"/>
          <w:sz w:val="20"/>
        </w:rPr>
        <w:t>(dále jen „objednatel“)</w:t>
      </w:r>
    </w:p>
    <w:p w14:paraId="6DAAFE52" w14:textId="77777777" w:rsidR="00FD7E74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3730E">
        <w:rPr>
          <w:rFonts w:ascii="Arial" w:eastAsiaTheme="minorHAnsi" w:hAnsi="Arial" w:cs="Arial"/>
          <w:b/>
          <w:sz w:val="20"/>
          <w:szCs w:val="22"/>
          <w:lang w:eastAsia="en-US"/>
        </w:rPr>
        <w:t>Předmět smlouvy</w:t>
      </w:r>
    </w:p>
    <w:p w14:paraId="0CB56F68" w14:textId="4FE82D10" w:rsidR="00FD7E74" w:rsidRPr="0045794F" w:rsidRDefault="00FD7E74" w:rsidP="00913E25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45794F">
        <w:rPr>
          <w:rFonts w:ascii="Arial" w:hAnsi="Arial" w:cs="Arial"/>
          <w:sz w:val="20"/>
          <w:szCs w:val="22"/>
        </w:rPr>
        <w:t xml:space="preserve">Předmětem této smlouvy je </w:t>
      </w:r>
      <w:r w:rsidR="002C411E" w:rsidRPr="0045794F">
        <w:rPr>
          <w:rFonts w:ascii="Arial" w:hAnsi="Arial" w:cs="Arial"/>
          <w:sz w:val="20"/>
          <w:szCs w:val="22"/>
        </w:rPr>
        <w:t>závazek zhotovitele prov</w:t>
      </w:r>
      <w:r w:rsidR="007F1840" w:rsidRPr="0045794F">
        <w:rPr>
          <w:rFonts w:ascii="Arial" w:hAnsi="Arial" w:cs="Arial"/>
          <w:sz w:val="20"/>
          <w:szCs w:val="22"/>
        </w:rPr>
        <w:t>ést</w:t>
      </w:r>
      <w:r w:rsidR="002C411E" w:rsidRPr="0045794F">
        <w:rPr>
          <w:rFonts w:ascii="Arial" w:hAnsi="Arial" w:cs="Arial"/>
          <w:sz w:val="20"/>
          <w:szCs w:val="22"/>
        </w:rPr>
        <w:t xml:space="preserve"> pro objednatele </w:t>
      </w:r>
      <w:r w:rsidR="000500CB" w:rsidRPr="0045794F">
        <w:rPr>
          <w:rFonts w:ascii="Arial" w:hAnsi="Arial" w:cs="Arial"/>
          <w:sz w:val="20"/>
          <w:szCs w:val="22"/>
        </w:rPr>
        <w:t xml:space="preserve">stavební úpravy </w:t>
      </w:r>
      <w:r w:rsidR="0045794F" w:rsidRPr="0045794F">
        <w:rPr>
          <w:rFonts w:ascii="Arial" w:hAnsi="Arial" w:cs="Arial"/>
          <w:sz w:val="20"/>
          <w:szCs w:val="22"/>
        </w:rPr>
        <w:t>pro vybudování rodinného pokoje na oddělení šestinedělí</w:t>
      </w:r>
      <w:r w:rsidR="0045794F">
        <w:rPr>
          <w:rFonts w:ascii="Arial" w:hAnsi="Arial" w:cs="Arial"/>
          <w:sz w:val="20"/>
          <w:szCs w:val="22"/>
        </w:rPr>
        <w:t xml:space="preserve"> </w:t>
      </w:r>
      <w:r w:rsidR="00434B5D" w:rsidRPr="0045794F">
        <w:rPr>
          <w:rFonts w:ascii="Arial" w:hAnsi="Arial" w:cs="Arial"/>
          <w:sz w:val="20"/>
          <w:szCs w:val="22"/>
        </w:rPr>
        <w:t xml:space="preserve">dle podmínek této smlouvy a zadávacích podmínek veřejné zakázky </w:t>
      </w:r>
      <w:r w:rsidR="000500CB" w:rsidRPr="0045794F">
        <w:rPr>
          <w:rFonts w:ascii="Arial" w:hAnsi="Arial" w:cs="Arial"/>
          <w:sz w:val="20"/>
          <w:szCs w:val="22"/>
        </w:rPr>
        <w:t>malého rozsahu</w:t>
      </w:r>
      <w:r w:rsidR="00434B5D" w:rsidRPr="0045794F">
        <w:rPr>
          <w:rFonts w:ascii="Arial" w:hAnsi="Arial" w:cs="Arial"/>
          <w:sz w:val="20"/>
          <w:szCs w:val="22"/>
        </w:rPr>
        <w:t xml:space="preserve"> s názvem „</w:t>
      </w:r>
      <w:r w:rsidR="0045794F" w:rsidRPr="0045794F">
        <w:rPr>
          <w:rFonts w:ascii="Arial" w:hAnsi="Arial" w:cs="Arial"/>
          <w:sz w:val="20"/>
          <w:szCs w:val="22"/>
        </w:rPr>
        <w:t>Vybudování rodinného pokoje na oddělení šestinedělí</w:t>
      </w:r>
      <w:r w:rsidR="00434B5D" w:rsidRPr="0045794F">
        <w:rPr>
          <w:rFonts w:ascii="Arial" w:hAnsi="Arial" w:cs="Arial"/>
          <w:sz w:val="20"/>
          <w:szCs w:val="22"/>
        </w:rPr>
        <w:t xml:space="preserve">“, v jejímž rámci je tato smlouva uzavírána </w:t>
      </w:r>
      <w:r w:rsidR="00BD3B41" w:rsidRPr="0045794F">
        <w:rPr>
          <w:rFonts w:ascii="Arial" w:hAnsi="Arial" w:cs="Arial"/>
          <w:sz w:val="20"/>
          <w:szCs w:val="22"/>
        </w:rPr>
        <w:t>(dále jen „dílo“)</w:t>
      </w:r>
      <w:r w:rsidR="00EE32C5" w:rsidRPr="0045794F">
        <w:rPr>
          <w:rFonts w:ascii="Arial" w:hAnsi="Arial" w:cs="Arial"/>
          <w:sz w:val="20"/>
          <w:szCs w:val="22"/>
        </w:rPr>
        <w:t>.</w:t>
      </w:r>
      <w:r w:rsidR="007F1840" w:rsidRPr="0045794F">
        <w:rPr>
          <w:rFonts w:ascii="Arial" w:hAnsi="Arial" w:cs="Arial"/>
          <w:sz w:val="20"/>
          <w:szCs w:val="22"/>
        </w:rPr>
        <w:t xml:space="preserve"> </w:t>
      </w:r>
    </w:p>
    <w:p w14:paraId="2DA59B86" w14:textId="682BDEE2" w:rsidR="004179AF" w:rsidRPr="00F3730E" w:rsidRDefault="004179AF" w:rsidP="00F3730E">
      <w:pPr>
        <w:pStyle w:val="OdstavecSmlouvy"/>
        <w:keepLines w:val="0"/>
        <w:tabs>
          <w:tab w:val="clear" w:pos="426"/>
          <w:tab w:val="clear" w:pos="1701"/>
        </w:tabs>
        <w:spacing w:before="120"/>
        <w:ind w:left="709"/>
        <w:rPr>
          <w:rFonts w:ascii="Arial" w:hAnsi="Arial" w:cs="Arial"/>
          <w:sz w:val="20"/>
        </w:rPr>
      </w:pPr>
      <w:bookmarkStart w:id="0" w:name="_Hlk503256272"/>
      <w:r w:rsidRPr="00F3730E">
        <w:rPr>
          <w:rFonts w:ascii="Arial" w:hAnsi="Arial" w:cs="Arial"/>
          <w:b/>
          <w:sz w:val="20"/>
        </w:rPr>
        <w:t>Dílem</w:t>
      </w:r>
      <w:r w:rsidRPr="00F3730E">
        <w:rPr>
          <w:rFonts w:ascii="Arial" w:hAnsi="Arial" w:cs="Arial"/>
          <w:sz w:val="20"/>
        </w:rPr>
        <w:t xml:space="preserve"> je zhotovení takto definovaných částí díla:</w:t>
      </w:r>
    </w:p>
    <w:p w14:paraId="454C32F4" w14:textId="05AE5827" w:rsidR="004179AF" w:rsidRDefault="004179AF" w:rsidP="009542DE">
      <w:pPr>
        <w:pStyle w:val="Seznam0"/>
        <w:numPr>
          <w:ilvl w:val="0"/>
          <w:numId w:val="3"/>
        </w:numPr>
        <w:tabs>
          <w:tab w:val="left" w:pos="4395"/>
        </w:tabs>
        <w:ind w:left="1134" w:hanging="425"/>
        <w:rPr>
          <w:rFonts w:ascii="Arial" w:hAnsi="Arial" w:cs="Arial"/>
          <w:sz w:val="20"/>
          <w:u w:val="single"/>
        </w:rPr>
      </w:pPr>
      <w:r w:rsidRPr="006B60E2">
        <w:rPr>
          <w:rFonts w:ascii="Arial" w:hAnsi="Arial" w:cs="Arial"/>
          <w:sz w:val="20"/>
          <w:u w:val="single"/>
        </w:rPr>
        <w:t>Stavba „</w:t>
      </w:r>
      <w:r w:rsidR="0045794F" w:rsidRPr="0045794F">
        <w:rPr>
          <w:rFonts w:ascii="Arial" w:hAnsi="Arial" w:cs="Arial"/>
          <w:sz w:val="20"/>
          <w:u w:val="single"/>
        </w:rPr>
        <w:t>Vybudování rodinného pokoje na oddělení šestinedělí</w:t>
      </w:r>
      <w:r w:rsidRPr="006B60E2">
        <w:rPr>
          <w:rFonts w:ascii="Arial" w:hAnsi="Arial" w:cs="Arial"/>
          <w:sz w:val="20"/>
          <w:u w:val="single"/>
        </w:rPr>
        <w:t>“</w:t>
      </w:r>
    </w:p>
    <w:p w14:paraId="1C375196" w14:textId="6AF5794D" w:rsidR="005267E3" w:rsidRDefault="005267E3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  <w:r w:rsidRPr="006B3A58">
        <w:rPr>
          <w:rFonts w:ascii="Arial" w:hAnsi="Arial" w:cs="Arial"/>
          <w:sz w:val="20"/>
          <w:szCs w:val="22"/>
        </w:rPr>
        <w:t xml:space="preserve">Podrobné vymezení díla je </w:t>
      </w:r>
      <w:r w:rsidR="00F4021D">
        <w:rPr>
          <w:rFonts w:ascii="Arial" w:hAnsi="Arial" w:cs="Arial"/>
          <w:sz w:val="20"/>
          <w:szCs w:val="22"/>
        </w:rPr>
        <w:t>dáno Položkovým rozpočtem</w:t>
      </w:r>
      <w:r w:rsidRPr="006B3A58">
        <w:rPr>
          <w:rFonts w:ascii="Arial" w:hAnsi="Arial" w:cs="Arial"/>
          <w:sz w:val="20"/>
          <w:szCs w:val="22"/>
        </w:rPr>
        <w:t xml:space="preserve">, který tvoří přílohu č. </w:t>
      </w:r>
      <w:r w:rsidR="00F4021D">
        <w:rPr>
          <w:rFonts w:ascii="Arial" w:hAnsi="Arial" w:cs="Arial"/>
          <w:sz w:val="20"/>
          <w:szCs w:val="22"/>
        </w:rPr>
        <w:t>1</w:t>
      </w:r>
      <w:r w:rsidR="00F4021D" w:rsidRPr="006B3A58">
        <w:rPr>
          <w:rFonts w:ascii="Arial" w:hAnsi="Arial" w:cs="Arial"/>
          <w:sz w:val="20"/>
          <w:szCs w:val="22"/>
        </w:rPr>
        <w:t xml:space="preserve"> </w:t>
      </w:r>
      <w:r w:rsidRPr="006B3A58">
        <w:rPr>
          <w:rFonts w:ascii="Arial" w:hAnsi="Arial" w:cs="Arial"/>
          <w:sz w:val="20"/>
          <w:szCs w:val="22"/>
        </w:rPr>
        <w:t>této smlouvy.</w:t>
      </w:r>
    </w:p>
    <w:p w14:paraId="1783CB3F" w14:textId="5788E718" w:rsidR="00087715" w:rsidRPr="006B3A58" w:rsidRDefault="00087715" w:rsidP="006B3A58">
      <w:pPr>
        <w:spacing w:before="120"/>
        <w:ind w:firstLine="709"/>
        <w:rPr>
          <w:rFonts w:ascii="Arial" w:hAnsi="Arial" w:cs="Arial"/>
          <w:sz w:val="20"/>
          <w:szCs w:val="22"/>
        </w:rPr>
      </w:pPr>
      <w:r w:rsidRPr="006B3A58">
        <w:rPr>
          <w:rFonts w:ascii="Arial" w:hAnsi="Arial" w:cs="Arial"/>
          <w:sz w:val="20"/>
          <w:szCs w:val="22"/>
        </w:rPr>
        <w:t xml:space="preserve">Rozsah Stavby je </w:t>
      </w:r>
      <w:r>
        <w:rPr>
          <w:rFonts w:ascii="Arial" w:hAnsi="Arial" w:cs="Arial"/>
          <w:sz w:val="20"/>
          <w:szCs w:val="22"/>
        </w:rPr>
        <w:t xml:space="preserve">dále </w:t>
      </w:r>
      <w:r w:rsidRPr="006B3A58">
        <w:rPr>
          <w:rFonts w:ascii="Arial" w:hAnsi="Arial" w:cs="Arial"/>
          <w:sz w:val="20"/>
          <w:szCs w:val="22"/>
        </w:rPr>
        <w:t>vymezen:</w:t>
      </w:r>
    </w:p>
    <w:p w14:paraId="65475035" w14:textId="77777777" w:rsidR="0045794F" w:rsidRDefault="00927926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927926">
        <w:rPr>
          <w:rFonts w:ascii="Arial" w:hAnsi="Arial" w:cs="Arial"/>
          <w:sz w:val="20"/>
        </w:rPr>
        <w:t>z</w:t>
      </w:r>
      <w:r w:rsidR="00842C46" w:rsidRPr="00927926">
        <w:rPr>
          <w:rFonts w:ascii="Arial" w:hAnsi="Arial" w:cs="Arial"/>
          <w:sz w:val="20"/>
        </w:rPr>
        <w:t>adávací</w:t>
      </w:r>
      <w:r w:rsidRPr="00927926">
        <w:rPr>
          <w:rFonts w:ascii="Arial" w:hAnsi="Arial" w:cs="Arial"/>
          <w:sz w:val="20"/>
        </w:rPr>
        <w:t>mi</w:t>
      </w:r>
      <w:r w:rsidR="00842C46" w:rsidRPr="00927926">
        <w:rPr>
          <w:rFonts w:ascii="Arial" w:hAnsi="Arial" w:cs="Arial"/>
          <w:sz w:val="20"/>
        </w:rPr>
        <w:t xml:space="preserve"> podmínk</w:t>
      </w:r>
      <w:r w:rsidRPr="00927926">
        <w:rPr>
          <w:rFonts w:ascii="Arial" w:hAnsi="Arial" w:cs="Arial"/>
          <w:sz w:val="20"/>
        </w:rPr>
        <w:t>ami</w:t>
      </w:r>
      <w:r w:rsidR="00842C46" w:rsidRPr="00927926">
        <w:rPr>
          <w:rFonts w:ascii="Arial" w:hAnsi="Arial" w:cs="Arial"/>
          <w:sz w:val="20"/>
        </w:rPr>
        <w:t xml:space="preserve"> veřejné zakázky </w:t>
      </w:r>
      <w:r w:rsidR="009A66EC">
        <w:rPr>
          <w:rFonts w:ascii="Arial" w:hAnsi="Arial" w:cs="Arial"/>
          <w:sz w:val="20"/>
        </w:rPr>
        <w:t xml:space="preserve">malého rozsahu </w:t>
      </w:r>
      <w:r w:rsidR="00842C46" w:rsidRPr="00927926">
        <w:rPr>
          <w:rFonts w:ascii="Arial" w:hAnsi="Arial" w:cs="Arial"/>
          <w:sz w:val="20"/>
        </w:rPr>
        <w:t>na stavební práce „</w:t>
      </w:r>
      <w:r w:rsidR="0045794F" w:rsidRPr="0045794F">
        <w:rPr>
          <w:rFonts w:ascii="Arial" w:hAnsi="Arial" w:cs="Arial"/>
          <w:sz w:val="20"/>
        </w:rPr>
        <w:t>Vybudování rodinného pokoje na oddělení šestinedělí</w:t>
      </w:r>
      <w:r w:rsidR="00842C46" w:rsidRPr="00927926">
        <w:rPr>
          <w:rFonts w:ascii="Arial" w:hAnsi="Arial" w:cs="Arial"/>
          <w:sz w:val="20"/>
        </w:rPr>
        <w:t>“</w:t>
      </w:r>
      <w:r w:rsidR="0045794F">
        <w:rPr>
          <w:rFonts w:ascii="Arial" w:hAnsi="Arial" w:cs="Arial"/>
          <w:sz w:val="20"/>
        </w:rPr>
        <w:t>,</w:t>
      </w:r>
    </w:p>
    <w:p w14:paraId="09B258DF" w14:textId="352E3A85" w:rsidR="00087715" w:rsidRDefault="0045794F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927926">
        <w:rPr>
          <w:rFonts w:ascii="Arial" w:hAnsi="Arial" w:cs="Arial"/>
          <w:sz w:val="20"/>
        </w:rPr>
        <w:t>projektovou dokumentací vyhotoven</w:t>
      </w:r>
      <w:r>
        <w:rPr>
          <w:rFonts w:ascii="Arial" w:hAnsi="Arial" w:cs="Arial"/>
          <w:sz w:val="20"/>
        </w:rPr>
        <w:t>ou</w:t>
      </w:r>
      <w:r w:rsidRPr="0092792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Ing. </w:t>
      </w:r>
      <w:r w:rsidRPr="0045794F">
        <w:rPr>
          <w:rFonts w:ascii="Arial" w:hAnsi="Arial" w:cs="Arial"/>
          <w:sz w:val="20"/>
        </w:rPr>
        <w:t>Luci</w:t>
      </w:r>
      <w:r>
        <w:rPr>
          <w:rFonts w:ascii="Arial" w:hAnsi="Arial" w:cs="Arial"/>
          <w:sz w:val="20"/>
        </w:rPr>
        <w:t>í</w:t>
      </w:r>
      <w:r w:rsidRPr="0045794F">
        <w:rPr>
          <w:rFonts w:ascii="Arial" w:hAnsi="Arial" w:cs="Arial"/>
          <w:sz w:val="20"/>
        </w:rPr>
        <w:t xml:space="preserve"> Kučerov</w:t>
      </w:r>
      <w:r>
        <w:rPr>
          <w:rFonts w:ascii="Arial" w:hAnsi="Arial" w:cs="Arial"/>
          <w:sz w:val="20"/>
        </w:rPr>
        <w:t>ou</w:t>
      </w:r>
      <w:r w:rsidRPr="0045794F">
        <w:rPr>
          <w:rFonts w:ascii="Arial" w:hAnsi="Arial" w:cs="Arial"/>
          <w:sz w:val="20"/>
        </w:rPr>
        <w:t xml:space="preserve"> </w:t>
      </w:r>
      <w:proofErr w:type="spellStart"/>
      <w:r w:rsidRPr="0045794F">
        <w:rPr>
          <w:rFonts w:ascii="Arial" w:hAnsi="Arial" w:cs="Arial"/>
          <w:sz w:val="20"/>
        </w:rPr>
        <w:t>Rožansk</w:t>
      </w:r>
      <w:r>
        <w:rPr>
          <w:rFonts w:ascii="Arial" w:hAnsi="Arial" w:cs="Arial"/>
          <w:sz w:val="20"/>
        </w:rPr>
        <w:t>ou</w:t>
      </w:r>
      <w:proofErr w:type="spellEnd"/>
      <w:r>
        <w:rPr>
          <w:rFonts w:ascii="Arial" w:hAnsi="Arial" w:cs="Arial"/>
          <w:sz w:val="20"/>
        </w:rPr>
        <w:t xml:space="preserve">, </w:t>
      </w:r>
      <w:r w:rsidRPr="0045794F">
        <w:rPr>
          <w:rFonts w:ascii="Arial" w:hAnsi="Arial" w:cs="Arial"/>
          <w:sz w:val="20"/>
        </w:rPr>
        <w:t>Pod Bezručovým vrchem, Petrovická 2400/76</w:t>
      </w:r>
      <w:r>
        <w:rPr>
          <w:rFonts w:ascii="Arial" w:hAnsi="Arial" w:cs="Arial"/>
          <w:sz w:val="20"/>
        </w:rPr>
        <w:t xml:space="preserve">, IČO </w:t>
      </w:r>
      <w:r w:rsidRPr="0045794F">
        <w:rPr>
          <w:rFonts w:ascii="Arial" w:hAnsi="Arial" w:cs="Arial"/>
          <w:sz w:val="20"/>
        </w:rPr>
        <w:t>01078470</w:t>
      </w:r>
      <w:r w:rsidR="00842C46" w:rsidRPr="00927926">
        <w:rPr>
          <w:rFonts w:ascii="Arial" w:hAnsi="Arial" w:cs="Arial"/>
          <w:sz w:val="20"/>
        </w:rPr>
        <w:t xml:space="preserve">. </w:t>
      </w:r>
    </w:p>
    <w:p w14:paraId="553BBCEB" w14:textId="77777777" w:rsidR="00414316" w:rsidRPr="00026F26" w:rsidRDefault="00414316" w:rsidP="00026F26">
      <w:pPr>
        <w:spacing w:before="120"/>
        <w:ind w:firstLine="709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Součástí provedení díla jsou také následující povinnosti Zhotovitele:</w:t>
      </w:r>
    </w:p>
    <w:p w14:paraId="4001515E" w14:textId="70CAEEFA" w:rsidR="00414316" w:rsidRPr="00026F26" w:rsidRDefault="00414316" w:rsidP="00026F2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sz w:val="20"/>
        </w:rPr>
      </w:pPr>
      <w:r w:rsidRPr="00026F26">
        <w:rPr>
          <w:rFonts w:ascii="Arial" w:hAnsi="Arial" w:cs="Arial"/>
          <w:sz w:val="20"/>
        </w:rPr>
        <w:t>veškeré práce a dodávky související s bezpečnostními opatřeními na ochranu lidí a majetku,</w:t>
      </w:r>
    </w:p>
    <w:p w14:paraId="3C7A8824" w14:textId="6F9EF406" w:rsidR="00414316" w:rsidRPr="004E5DEC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 xml:space="preserve">odvoz a likvidaci odpadů vzniklých v souvislosti se zhotovováním díla (stavební suť, použité </w:t>
      </w:r>
      <w:r w:rsidRPr="004E5DEC">
        <w:rPr>
          <w:rFonts w:ascii="Arial" w:hAnsi="Arial" w:cs="Arial"/>
          <w:sz w:val="20"/>
        </w:rPr>
        <w:t>obaly apod.) v souladu s právním i předpisy o nakládání s odpady, a to s maximální mírou využití možné recyklace,</w:t>
      </w:r>
    </w:p>
    <w:p w14:paraId="435ECA52" w14:textId="36204D4F" w:rsidR="00414316" w:rsidRPr="004E5DEC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4E5DEC">
        <w:rPr>
          <w:rFonts w:ascii="Arial" w:hAnsi="Arial" w:cs="Arial"/>
          <w:sz w:val="20"/>
        </w:rPr>
        <w:t>pořizování průběžné podrobné fotodokumentace, zejména zakrytých prací a technologií, o průběhu provádění díla,</w:t>
      </w:r>
    </w:p>
    <w:p w14:paraId="58A0E919" w14:textId="50B07AB2" w:rsidR="00414316" w:rsidRDefault="00414316" w:rsidP="00414316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celkový úklid místa plnění před předáním a převzetím plnění předmětu smlouvy,</w:t>
      </w:r>
    </w:p>
    <w:bookmarkEnd w:id="0"/>
    <w:p w14:paraId="16EEDC31" w14:textId="0A5CC6A3" w:rsidR="004179AF" w:rsidRPr="00F77524" w:rsidRDefault="004179AF" w:rsidP="00F77524">
      <w:pPr>
        <w:pStyle w:val="OdstavecSmlouvy"/>
        <w:keepLines w:val="0"/>
        <w:tabs>
          <w:tab w:val="clear" w:pos="426"/>
          <w:tab w:val="clear" w:pos="1701"/>
        </w:tabs>
        <w:spacing w:before="120"/>
        <w:ind w:left="709"/>
        <w:rPr>
          <w:rFonts w:ascii="Arial" w:hAnsi="Arial" w:cs="Arial"/>
          <w:sz w:val="20"/>
        </w:rPr>
      </w:pPr>
      <w:r w:rsidRPr="002026B6">
        <w:rPr>
          <w:rFonts w:ascii="Arial" w:hAnsi="Arial" w:cs="Arial"/>
          <w:sz w:val="20"/>
        </w:rPr>
        <w:t>(dále také „dílo“ a „stavba“)</w:t>
      </w:r>
      <w:r w:rsidR="0049349D" w:rsidRPr="002026B6">
        <w:rPr>
          <w:rFonts w:ascii="Arial" w:hAnsi="Arial" w:cs="Arial"/>
          <w:sz w:val="20"/>
        </w:rPr>
        <w:t>.</w:t>
      </w:r>
    </w:p>
    <w:p w14:paraId="6B6234A8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7524">
        <w:rPr>
          <w:rFonts w:ascii="Arial" w:hAnsi="Arial" w:cs="Arial"/>
          <w:sz w:val="20"/>
          <w:szCs w:val="22"/>
        </w:rPr>
        <w:lastRenderedPageBreak/>
        <w:t>Zhotovitel prohlašuje, že má veškeré podklady nezbytné k řádnému provedení díla.</w:t>
      </w:r>
    </w:p>
    <w:p w14:paraId="318B0D1D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" w:name="_Hlk503256378"/>
      <w:r w:rsidRPr="00F77524">
        <w:rPr>
          <w:rFonts w:ascii="Arial" w:hAnsi="Arial" w:cs="Arial"/>
          <w:sz w:val="20"/>
          <w:szCs w:val="22"/>
        </w:rPr>
        <w:t>Zhotovitel je povinen provést dílo řádně a včas. Dílo je provedeno úplně a bezvadně, odpovídá-li této smlouvě a je</w:t>
      </w:r>
      <w:r w:rsidRPr="00F77524">
        <w:rPr>
          <w:rFonts w:ascii="Arial" w:hAnsi="Arial" w:cs="Arial"/>
          <w:sz w:val="20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F77524">
        <w:rPr>
          <w:rFonts w:ascii="Arial" w:hAnsi="Arial" w:cs="Arial"/>
          <w:sz w:val="20"/>
          <w:szCs w:val="22"/>
        </w:rPr>
        <w:t xml:space="preserve">. </w:t>
      </w:r>
    </w:p>
    <w:p w14:paraId="3E82E395" w14:textId="77777777" w:rsidR="004179AF" w:rsidRPr="00F77524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" w:name="_Hlk503256388"/>
      <w:r w:rsidRPr="00F77524">
        <w:rPr>
          <w:rFonts w:ascii="Arial" w:hAnsi="Arial" w:cs="Arial"/>
          <w:sz w:val="20"/>
          <w:szCs w:val="22"/>
        </w:rPr>
        <w:t>Dílo bude provedeno tak, aby bylo způsobilé k obvyklému užívání, a v souladu se zadáním díla, čímž je v řazení dle závaznosti:</w:t>
      </w:r>
    </w:p>
    <w:p w14:paraId="3A4B2465" w14:textId="77777777" w:rsidR="00F77524" w:rsidRDefault="00F7752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C26A7">
        <w:rPr>
          <w:rFonts w:ascii="Arial" w:hAnsi="Arial" w:cs="Arial"/>
          <w:sz w:val="20"/>
        </w:rPr>
        <w:t>soupis stavebních prací, dodávek a služeb, v němž jsou uvedeny jednotkové ceny u všech položek stavebních prací, dodávek a služeb a jejich celkové ceny pro zadavatelem vymezené množství,</w:t>
      </w:r>
    </w:p>
    <w:p w14:paraId="57F3BD6C" w14:textId="77777777" w:rsidR="00E14A3F" w:rsidRPr="00F77524" w:rsidRDefault="00E14A3F" w:rsidP="00E14A3F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77524">
        <w:rPr>
          <w:rFonts w:ascii="Arial" w:hAnsi="Arial" w:cs="Arial"/>
          <w:sz w:val="20"/>
        </w:rPr>
        <w:t>projektová dokumentace</w:t>
      </w:r>
      <w:r>
        <w:rPr>
          <w:rFonts w:ascii="Arial" w:hAnsi="Arial" w:cs="Arial"/>
          <w:sz w:val="20"/>
        </w:rPr>
        <w:t>,</w:t>
      </w:r>
    </w:p>
    <w:p w14:paraId="531F2EAF" w14:textId="77777777" w:rsidR="004179AF" w:rsidRPr="00F77524" w:rsidRDefault="004179AF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77524">
        <w:rPr>
          <w:rFonts w:ascii="Arial" w:hAnsi="Arial" w:cs="Arial"/>
          <w:sz w:val="20"/>
        </w:rPr>
        <w:t>technické normy vztahující se k materiálům a činnostem prováděných na základě této smlouvy,</w:t>
      </w:r>
    </w:p>
    <w:p w14:paraId="30AD3713" w14:textId="2D7F4FDA" w:rsidR="00F4021D" w:rsidRPr="00F4021D" w:rsidRDefault="004179AF" w:rsidP="00F4021D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77524">
        <w:rPr>
          <w:rFonts w:ascii="Arial" w:hAnsi="Arial" w:cs="Arial"/>
          <w:sz w:val="20"/>
        </w:rPr>
        <w:t>technické kvalitativní podmínky</w:t>
      </w:r>
      <w:bookmarkEnd w:id="2"/>
      <w:r w:rsidRPr="00F77524">
        <w:rPr>
          <w:rFonts w:ascii="Arial" w:hAnsi="Arial" w:cs="Arial"/>
          <w:sz w:val="20"/>
        </w:rPr>
        <w:t>.</w:t>
      </w:r>
    </w:p>
    <w:p w14:paraId="7092795E" w14:textId="5A8FED1E" w:rsidR="00401E86" w:rsidRPr="00F77524" w:rsidRDefault="004179AF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77524">
        <w:rPr>
          <w:rFonts w:ascii="Arial" w:eastAsiaTheme="minorHAnsi" w:hAnsi="Arial" w:cs="Arial"/>
          <w:b/>
          <w:sz w:val="20"/>
          <w:szCs w:val="22"/>
          <w:lang w:eastAsia="en-US"/>
        </w:rPr>
        <w:t>Lhůty plnění a místo plnění</w:t>
      </w:r>
    </w:p>
    <w:p w14:paraId="44C801D2" w14:textId="3E577E52" w:rsidR="00AC60E1" w:rsidRPr="00E7090A" w:rsidRDefault="0033435B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E7090A">
        <w:rPr>
          <w:rFonts w:ascii="Arial" w:hAnsi="Arial" w:cs="Arial"/>
          <w:sz w:val="20"/>
          <w:szCs w:val="22"/>
        </w:rPr>
        <w:t>Provádění díla bude zahájeno</w:t>
      </w:r>
      <w:r w:rsidR="000C5D8A" w:rsidRPr="00E7090A">
        <w:rPr>
          <w:rFonts w:ascii="Arial" w:hAnsi="Arial" w:cs="Arial"/>
          <w:sz w:val="20"/>
          <w:szCs w:val="22"/>
        </w:rPr>
        <w:t>:</w:t>
      </w:r>
      <w:r w:rsidR="00977D32" w:rsidRPr="00E7090A">
        <w:rPr>
          <w:rFonts w:ascii="Arial" w:hAnsi="Arial" w:cs="Arial"/>
          <w:sz w:val="20"/>
          <w:szCs w:val="22"/>
        </w:rPr>
        <w:t xml:space="preserve"> </w:t>
      </w:r>
      <w:r w:rsidR="001E3308" w:rsidRPr="00E7090A">
        <w:rPr>
          <w:rFonts w:ascii="Arial" w:hAnsi="Arial" w:cs="Arial"/>
          <w:sz w:val="20"/>
          <w:szCs w:val="22"/>
        </w:rPr>
        <w:t>dnem doručení písemné výzvy objednatele k zahájení provádění díla zhotoviteli</w:t>
      </w:r>
      <w:r w:rsidR="00094655" w:rsidRPr="00E7090A">
        <w:rPr>
          <w:rFonts w:ascii="Arial" w:hAnsi="Arial" w:cs="Arial"/>
          <w:sz w:val="20"/>
          <w:szCs w:val="22"/>
        </w:rPr>
        <w:t>.</w:t>
      </w:r>
    </w:p>
    <w:p w14:paraId="46916577" w14:textId="467F3E38" w:rsidR="00F60303" w:rsidRPr="003B50C0" w:rsidRDefault="00F60303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E7090A">
        <w:rPr>
          <w:rFonts w:ascii="Arial" w:hAnsi="Arial" w:cs="Arial"/>
          <w:sz w:val="20"/>
          <w:szCs w:val="22"/>
        </w:rPr>
        <w:t xml:space="preserve">Provádění stavby bude </w:t>
      </w:r>
      <w:r w:rsidRPr="003B50C0">
        <w:rPr>
          <w:rFonts w:ascii="Arial" w:hAnsi="Arial" w:cs="Arial"/>
          <w:sz w:val="20"/>
          <w:szCs w:val="22"/>
        </w:rPr>
        <w:t>zahájeno: do</w:t>
      </w:r>
      <w:r w:rsidR="001E3308" w:rsidRPr="003B50C0">
        <w:rPr>
          <w:rFonts w:ascii="Arial" w:hAnsi="Arial" w:cs="Arial"/>
          <w:sz w:val="20"/>
          <w:szCs w:val="22"/>
        </w:rPr>
        <w:t xml:space="preserve"> </w:t>
      </w:r>
      <w:r w:rsidR="0092615C" w:rsidRPr="003B50C0">
        <w:rPr>
          <w:rFonts w:ascii="Arial" w:hAnsi="Arial" w:cs="Arial"/>
          <w:sz w:val="20"/>
          <w:szCs w:val="22"/>
        </w:rPr>
        <w:t>7</w:t>
      </w:r>
      <w:r w:rsidRPr="003B50C0">
        <w:rPr>
          <w:rFonts w:ascii="Arial" w:hAnsi="Arial" w:cs="Arial"/>
          <w:sz w:val="20"/>
          <w:szCs w:val="22"/>
        </w:rPr>
        <w:t xml:space="preserve"> dnů ode dne zahájení provádění díla. </w:t>
      </w:r>
    </w:p>
    <w:p w14:paraId="47FAB772" w14:textId="6FE9A58B" w:rsidR="004179AF" w:rsidRPr="003B50C0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B50C0">
        <w:rPr>
          <w:rFonts w:ascii="Arial" w:hAnsi="Arial" w:cs="Arial"/>
          <w:sz w:val="20"/>
          <w:szCs w:val="22"/>
        </w:rPr>
        <w:t xml:space="preserve">Dokončení a předání stavby: </w:t>
      </w:r>
      <w:r w:rsidR="001E3308" w:rsidRPr="003B50C0">
        <w:rPr>
          <w:rFonts w:ascii="Arial" w:hAnsi="Arial" w:cs="Arial"/>
          <w:sz w:val="20"/>
          <w:szCs w:val="22"/>
        </w:rPr>
        <w:t xml:space="preserve">do </w:t>
      </w:r>
      <w:r w:rsidR="00CB1EC5" w:rsidRPr="003B50C0">
        <w:rPr>
          <w:rFonts w:ascii="Arial" w:hAnsi="Arial" w:cs="Arial"/>
          <w:sz w:val="20"/>
          <w:szCs w:val="22"/>
        </w:rPr>
        <w:t xml:space="preserve">2 </w:t>
      </w:r>
      <w:r w:rsidR="001E3308" w:rsidRPr="003B50C0">
        <w:rPr>
          <w:rFonts w:ascii="Arial" w:hAnsi="Arial" w:cs="Arial"/>
          <w:sz w:val="20"/>
          <w:szCs w:val="22"/>
        </w:rPr>
        <w:t>měsíců od zahájení provádění díla</w:t>
      </w:r>
      <w:r w:rsidRPr="003B50C0">
        <w:rPr>
          <w:rFonts w:ascii="Arial" w:hAnsi="Arial" w:cs="Arial"/>
          <w:sz w:val="20"/>
          <w:szCs w:val="22"/>
        </w:rPr>
        <w:t>.</w:t>
      </w:r>
    </w:p>
    <w:p w14:paraId="1FDB1807" w14:textId="23A7AD7E" w:rsidR="00D26625" w:rsidRPr="003B50C0" w:rsidRDefault="003A7A07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B50C0">
        <w:rPr>
          <w:rFonts w:ascii="Arial" w:hAnsi="Arial" w:cs="Arial"/>
          <w:sz w:val="20"/>
          <w:szCs w:val="22"/>
        </w:rPr>
        <w:t>Dokončení a předání dokladové části</w:t>
      </w:r>
      <w:r w:rsidR="00D26625" w:rsidRPr="003B50C0">
        <w:rPr>
          <w:rFonts w:ascii="Arial" w:hAnsi="Arial" w:cs="Arial"/>
          <w:sz w:val="20"/>
          <w:szCs w:val="22"/>
        </w:rPr>
        <w:t>:</w:t>
      </w:r>
      <w:r w:rsidR="0066547A" w:rsidRPr="003B50C0">
        <w:rPr>
          <w:rFonts w:ascii="Arial" w:hAnsi="Arial" w:cs="Arial"/>
          <w:sz w:val="20"/>
          <w:szCs w:val="22"/>
        </w:rPr>
        <w:t xml:space="preserve"> </w:t>
      </w:r>
      <w:r w:rsidR="00D26625" w:rsidRPr="003B50C0">
        <w:rPr>
          <w:rFonts w:ascii="Arial" w:hAnsi="Arial" w:cs="Arial"/>
          <w:sz w:val="20"/>
          <w:szCs w:val="22"/>
        </w:rPr>
        <w:t>do 2 týdnů ode dne předání stavby</w:t>
      </w:r>
      <w:r w:rsidR="006824E8" w:rsidRPr="003B50C0">
        <w:rPr>
          <w:rFonts w:ascii="Arial" w:hAnsi="Arial" w:cs="Arial"/>
          <w:sz w:val="20"/>
          <w:szCs w:val="22"/>
        </w:rPr>
        <w:t>.</w:t>
      </w:r>
    </w:p>
    <w:p w14:paraId="692E35C0" w14:textId="767AB939" w:rsidR="00CE39DD" w:rsidRPr="00A46752" w:rsidRDefault="002F43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B50C0">
        <w:rPr>
          <w:rFonts w:ascii="Arial" w:hAnsi="Arial" w:cs="Arial"/>
          <w:sz w:val="20"/>
          <w:szCs w:val="22"/>
        </w:rPr>
        <w:t>Místo plnění:</w:t>
      </w:r>
      <w:r w:rsidR="005C46AE" w:rsidRPr="003B50C0">
        <w:rPr>
          <w:rFonts w:ascii="Arial" w:hAnsi="Arial" w:cs="Arial"/>
          <w:sz w:val="20"/>
          <w:szCs w:val="22"/>
        </w:rPr>
        <w:t xml:space="preserve"> </w:t>
      </w:r>
      <w:r w:rsidR="00FC6251" w:rsidRPr="003B50C0">
        <w:rPr>
          <w:rFonts w:ascii="Arial" w:hAnsi="Arial" w:cs="Arial"/>
          <w:sz w:val="20"/>
          <w:szCs w:val="22"/>
        </w:rPr>
        <w:t>oddělení šestinedělí</w:t>
      </w:r>
      <w:r w:rsidR="000500CB" w:rsidRPr="003B50C0">
        <w:rPr>
          <w:rFonts w:ascii="Arial" w:hAnsi="Arial" w:cs="Arial"/>
          <w:sz w:val="20"/>
          <w:szCs w:val="22"/>
        </w:rPr>
        <w:t xml:space="preserve"> </w:t>
      </w:r>
      <w:r w:rsidR="003323E8" w:rsidRPr="003B50C0">
        <w:rPr>
          <w:rFonts w:ascii="Arial" w:hAnsi="Arial" w:cs="Arial"/>
          <w:sz w:val="20"/>
          <w:szCs w:val="22"/>
        </w:rPr>
        <w:t>Nemocnice Milosrdných bratří</w:t>
      </w:r>
      <w:r w:rsidR="003323E8" w:rsidRPr="00A46752">
        <w:rPr>
          <w:rFonts w:ascii="Arial" w:hAnsi="Arial" w:cs="Arial"/>
          <w:sz w:val="20"/>
          <w:szCs w:val="22"/>
        </w:rPr>
        <w:t>.</w:t>
      </w:r>
    </w:p>
    <w:p w14:paraId="66D1552B" w14:textId="77777777" w:rsidR="004179AF" w:rsidRPr="003323E8" w:rsidRDefault="004179A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 xml:space="preserve">Dřívější plnění je možné. </w:t>
      </w:r>
    </w:p>
    <w:p w14:paraId="28E781F9" w14:textId="7346B612" w:rsidR="00C326FC" w:rsidRDefault="00C326FC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688D210E" w14:textId="77777777" w:rsidR="00FD7E74" w:rsidRPr="003323E8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3323E8">
        <w:rPr>
          <w:rFonts w:ascii="Arial" w:eastAsiaTheme="minorHAnsi" w:hAnsi="Arial" w:cs="Arial"/>
          <w:b/>
          <w:sz w:val="20"/>
          <w:szCs w:val="22"/>
          <w:lang w:eastAsia="en-US"/>
        </w:rPr>
        <w:t>Cena díla</w:t>
      </w:r>
    </w:p>
    <w:p w14:paraId="1083DAB1" w14:textId="365FDB18" w:rsidR="003323E8" w:rsidRPr="00850685" w:rsidRDefault="003323E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850685">
        <w:rPr>
          <w:rFonts w:ascii="Arial" w:hAnsi="Arial" w:cs="Arial"/>
          <w:sz w:val="20"/>
          <w:szCs w:val="22"/>
        </w:rPr>
        <w:t xml:space="preserve">Smluvní strany se dohodly na celkové ceně za dílo, kterou je objednatel povinen zaplatit zhotoviteli za dílo specifikované v čl. </w:t>
      </w:r>
      <w:r w:rsidR="00B04EBD">
        <w:rPr>
          <w:rFonts w:ascii="Arial" w:hAnsi="Arial" w:cs="Arial"/>
          <w:sz w:val="20"/>
          <w:szCs w:val="22"/>
        </w:rPr>
        <w:t>II.</w:t>
      </w:r>
      <w:r w:rsidRPr="00850685">
        <w:rPr>
          <w:rFonts w:ascii="Arial" w:hAnsi="Arial" w:cs="Arial"/>
          <w:sz w:val="20"/>
          <w:szCs w:val="22"/>
        </w:rPr>
        <w:t xml:space="preserve"> a provedené v souladu s touto smlouvou, ve výši:</w:t>
      </w:r>
    </w:p>
    <w:p w14:paraId="2D696D47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Celková cena bez DPH:</w:t>
      </w:r>
      <w:r w:rsidRPr="00850685">
        <w:rPr>
          <w:rFonts w:ascii="Arial" w:hAnsi="Arial" w:cs="Arial"/>
          <w:sz w:val="20"/>
        </w:rPr>
        <w:tab/>
      </w:r>
      <w:r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Cs/>
          <w:sz w:val="20"/>
          <w:highlight w:val="yellow"/>
        </w:rPr>
      </w:r>
      <w:r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850685">
        <w:rPr>
          <w:rFonts w:ascii="Arial" w:hAnsi="Arial" w:cs="Arial"/>
          <w:sz w:val="20"/>
        </w:rPr>
        <w:t xml:space="preserve"> Kč</w:t>
      </w:r>
    </w:p>
    <w:p w14:paraId="40920061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DPH 21 %:</w:t>
      </w:r>
      <w:r w:rsidRPr="00850685">
        <w:rPr>
          <w:rFonts w:ascii="Arial" w:hAnsi="Arial" w:cs="Arial"/>
          <w:sz w:val="20"/>
        </w:rPr>
        <w:tab/>
      </w:r>
      <w:r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Cs/>
          <w:sz w:val="20"/>
          <w:highlight w:val="yellow"/>
        </w:rPr>
      </w:r>
      <w:r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850685">
        <w:rPr>
          <w:rFonts w:ascii="Arial" w:hAnsi="Arial" w:cs="Arial"/>
          <w:sz w:val="20"/>
        </w:rPr>
        <w:t xml:space="preserve"> Kč</w:t>
      </w:r>
    </w:p>
    <w:p w14:paraId="3C255CEF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b/>
          <w:sz w:val="20"/>
        </w:rPr>
      </w:pPr>
      <w:r w:rsidRPr="00850685">
        <w:rPr>
          <w:rFonts w:ascii="Arial" w:hAnsi="Arial" w:cs="Arial"/>
          <w:b/>
          <w:sz w:val="20"/>
        </w:rPr>
        <w:t>Celková cena včetně DPH:</w:t>
      </w:r>
      <w:r w:rsidRPr="00850685">
        <w:rPr>
          <w:rFonts w:ascii="Arial" w:hAnsi="Arial" w:cs="Arial"/>
          <w:b/>
          <w:sz w:val="20"/>
        </w:rPr>
        <w:tab/>
      </w:r>
      <w:r w:rsidRPr="00850685">
        <w:rPr>
          <w:rFonts w:ascii="Arial" w:hAnsi="Arial" w:cs="Arial"/>
          <w:b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850685">
        <w:rPr>
          <w:rFonts w:ascii="Arial" w:hAnsi="Arial" w:cs="Arial"/>
          <w:b/>
          <w:sz w:val="20"/>
          <w:highlight w:val="yellow"/>
        </w:rPr>
        <w:instrText xml:space="preserve"> FORMTEXT </w:instrText>
      </w:r>
      <w:r w:rsidRPr="00850685">
        <w:rPr>
          <w:rFonts w:ascii="Arial" w:hAnsi="Arial" w:cs="Arial"/>
          <w:b/>
          <w:sz w:val="20"/>
          <w:highlight w:val="yellow"/>
        </w:rPr>
      </w:r>
      <w:r w:rsidRPr="00850685">
        <w:rPr>
          <w:rFonts w:ascii="Arial" w:hAnsi="Arial" w:cs="Arial"/>
          <w:b/>
          <w:sz w:val="20"/>
          <w:highlight w:val="yellow"/>
        </w:rPr>
        <w:fldChar w:fldCharType="separate"/>
      </w:r>
      <w:r w:rsidRPr="00850685">
        <w:rPr>
          <w:rFonts w:ascii="Arial" w:hAnsi="Arial" w:cs="Arial"/>
          <w:b/>
          <w:noProof/>
          <w:sz w:val="20"/>
          <w:highlight w:val="yellow"/>
        </w:rPr>
        <w:t>[doplňte]</w:t>
      </w:r>
      <w:r w:rsidRPr="00850685">
        <w:rPr>
          <w:rFonts w:ascii="Arial" w:hAnsi="Arial" w:cs="Arial"/>
          <w:b/>
          <w:sz w:val="20"/>
          <w:highlight w:val="yellow"/>
        </w:rPr>
        <w:fldChar w:fldCharType="end"/>
      </w:r>
      <w:r w:rsidRPr="00850685">
        <w:rPr>
          <w:rFonts w:ascii="Arial" w:hAnsi="Arial" w:cs="Arial"/>
          <w:b/>
          <w:sz w:val="20"/>
        </w:rPr>
        <w:t xml:space="preserve"> Kč</w:t>
      </w:r>
    </w:p>
    <w:p w14:paraId="006B128C" w14:textId="77777777" w:rsidR="003323E8" w:rsidRPr="00850685" w:rsidRDefault="003323E8" w:rsidP="003323E8">
      <w:pPr>
        <w:pStyle w:val="Seznam0"/>
        <w:tabs>
          <w:tab w:val="left" w:pos="5670"/>
        </w:tabs>
        <w:spacing w:before="120" w:after="120"/>
        <w:ind w:left="1843"/>
        <w:rPr>
          <w:rFonts w:ascii="Arial" w:hAnsi="Arial" w:cs="Arial"/>
          <w:sz w:val="20"/>
        </w:rPr>
      </w:pPr>
      <w:r w:rsidRPr="00850685">
        <w:rPr>
          <w:rFonts w:ascii="Arial" w:hAnsi="Arial" w:cs="Arial"/>
          <w:sz w:val="20"/>
        </w:rPr>
        <w:t>(dále jen „cena“)</w:t>
      </w:r>
    </w:p>
    <w:p w14:paraId="7AE38E76" w14:textId="468BAE3B" w:rsidR="00FD7E74" w:rsidRPr="003323E8" w:rsidRDefault="008A232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>Práce, jejichž provedení je předmětem této smlouvy</w:t>
      </w:r>
      <w:r w:rsidR="00FC7AF6" w:rsidRPr="003323E8">
        <w:rPr>
          <w:rFonts w:ascii="Arial" w:hAnsi="Arial" w:cs="Arial"/>
          <w:sz w:val="20"/>
          <w:szCs w:val="22"/>
        </w:rPr>
        <w:t>,</w:t>
      </w:r>
      <w:r w:rsidRPr="003323E8">
        <w:rPr>
          <w:rFonts w:ascii="Arial" w:hAnsi="Arial" w:cs="Arial"/>
          <w:sz w:val="20"/>
          <w:szCs w:val="22"/>
        </w:rPr>
        <w:t xml:space="preserve"> spadají dle § 92a a § 92e zákona</w:t>
      </w:r>
      <w:r w:rsidR="00261D13">
        <w:rPr>
          <w:rFonts w:ascii="Arial" w:hAnsi="Arial" w:cs="Arial"/>
          <w:sz w:val="20"/>
          <w:szCs w:val="22"/>
        </w:rPr>
        <w:t xml:space="preserve"> </w:t>
      </w:r>
      <w:r w:rsidRPr="003323E8">
        <w:rPr>
          <w:rFonts w:ascii="Arial" w:hAnsi="Arial" w:cs="Arial"/>
          <w:sz w:val="20"/>
          <w:szCs w:val="22"/>
        </w:rPr>
        <w:t>č.</w:t>
      </w:r>
      <w:r w:rsidR="00261D13">
        <w:rPr>
          <w:rFonts w:ascii="Arial" w:hAnsi="Arial" w:cs="Arial"/>
          <w:sz w:val="20"/>
          <w:szCs w:val="22"/>
        </w:rPr>
        <w:t> </w:t>
      </w:r>
      <w:r w:rsidRPr="003323E8">
        <w:rPr>
          <w:rFonts w:ascii="Arial" w:hAnsi="Arial" w:cs="Arial"/>
          <w:sz w:val="20"/>
          <w:szCs w:val="22"/>
        </w:rPr>
        <w:t>235/2004</w:t>
      </w:r>
      <w:r w:rsidR="00261D13">
        <w:rPr>
          <w:rFonts w:ascii="Arial" w:hAnsi="Arial" w:cs="Arial"/>
          <w:sz w:val="20"/>
          <w:szCs w:val="22"/>
        </w:rPr>
        <w:t> </w:t>
      </w:r>
      <w:r w:rsidRPr="003323E8">
        <w:rPr>
          <w:rFonts w:ascii="Arial" w:hAnsi="Arial" w:cs="Arial"/>
          <w:sz w:val="20"/>
          <w:szCs w:val="22"/>
        </w:rPr>
        <w:t xml:space="preserve">Sb., o dani z přidané hodnoty, </w:t>
      </w:r>
      <w:r w:rsidR="00FC7AF6" w:rsidRPr="003323E8">
        <w:rPr>
          <w:rFonts w:ascii="Arial" w:hAnsi="Arial" w:cs="Arial"/>
          <w:sz w:val="20"/>
          <w:szCs w:val="22"/>
        </w:rPr>
        <w:t>ve znění pozdějších předpisů</w:t>
      </w:r>
      <w:r w:rsidRPr="003323E8">
        <w:rPr>
          <w:rFonts w:ascii="Arial" w:hAnsi="Arial" w:cs="Arial"/>
          <w:sz w:val="20"/>
          <w:szCs w:val="22"/>
        </w:rPr>
        <w:t>, do režimu přenesené daňové povinnosti. Povinen přiznat a zaplatit daň je objednatel.</w:t>
      </w:r>
    </w:p>
    <w:p w14:paraId="06DD40A7" w14:textId="77777777" w:rsidR="00F500BD" w:rsidRPr="003323E8" w:rsidRDefault="00FC7AF6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>Uvedená</w:t>
      </w:r>
      <w:r w:rsidR="00F500BD" w:rsidRPr="003323E8">
        <w:rPr>
          <w:rFonts w:ascii="Arial" w:hAnsi="Arial" w:cs="Arial"/>
          <w:sz w:val="20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3323E8">
        <w:rPr>
          <w:rFonts w:ascii="Arial" w:hAnsi="Arial" w:cs="Arial"/>
          <w:sz w:val="20"/>
          <w:szCs w:val="22"/>
        </w:rPr>
        <w:t>ranami.</w:t>
      </w:r>
    </w:p>
    <w:p w14:paraId="7105FCD7" w14:textId="1AEDF00C" w:rsidR="00F500BD" w:rsidRPr="003323E8" w:rsidRDefault="00F500B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3323E8">
        <w:rPr>
          <w:rFonts w:ascii="Arial" w:hAnsi="Arial" w:cs="Arial"/>
          <w:sz w:val="20"/>
          <w:szCs w:val="22"/>
        </w:rPr>
        <w:t>Cena zahrnuje veškeré náklady a vedlejší výkony nutné k řádnému provedení díla.</w:t>
      </w:r>
    </w:p>
    <w:p w14:paraId="0DC1AA76" w14:textId="77777777" w:rsidR="00EC64F4" w:rsidRDefault="00EC64F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3" w:name="_Hlk503255941"/>
      <w:r w:rsidRPr="003323E8">
        <w:rPr>
          <w:rFonts w:ascii="Arial" w:hAnsi="Arial" w:cs="Arial"/>
          <w:sz w:val="20"/>
          <w:szCs w:val="22"/>
        </w:rPr>
        <w:t xml:space="preserve">Přesný položkový rozpočet na dílo </w:t>
      </w:r>
      <w:r w:rsidRPr="00A46752">
        <w:rPr>
          <w:rFonts w:ascii="Arial" w:hAnsi="Arial" w:cs="Arial"/>
          <w:sz w:val="20"/>
          <w:szCs w:val="22"/>
        </w:rPr>
        <w:t>tvoří přílohu č. 1 této smlouvy.</w:t>
      </w:r>
    </w:p>
    <w:bookmarkEnd w:id="3"/>
    <w:p w14:paraId="02B7BE4D" w14:textId="77777777" w:rsidR="00FD7E74" w:rsidRPr="0055726A" w:rsidRDefault="006F7177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Platební podmínky</w:t>
      </w:r>
    </w:p>
    <w:p w14:paraId="161FF47E" w14:textId="62216322" w:rsidR="00F500BD" w:rsidRDefault="00F500B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Objednatel uhradí </w:t>
      </w:r>
      <w:r w:rsidR="003D7C1A" w:rsidRPr="003D7C1A">
        <w:rPr>
          <w:rFonts w:ascii="Arial" w:hAnsi="Arial" w:cs="Arial"/>
          <w:sz w:val="20"/>
          <w:szCs w:val="22"/>
        </w:rPr>
        <w:t>smluvní cenu na základě faktury vystavené zhotovitelem po řádném provedení díla a po jeho úspěšném předání a převzetí, na základě soupisu skutečně provedených prací potvrzeného oběma smluvními stranami.</w:t>
      </w:r>
    </w:p>
    <w:p w14:paraId="53142F1B" w14:textId="77777777" w:rsidR="0055726A" w:rsidRDefault="0055726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22DC9">
        <w:rPr>
          <w:rFonts w:ascii="Arial" w:hAnsi="Arial" w:cs="Arial"/>
          <w:sz w:val="20"/>
          <w:szCs w:val="22"/>
        </w:rPr>
        <w:lastRenderedPageBreak/>
        <w:t>Faktura je daňovým dokladem a musí být vystavena v souladu s § 28 zákona č. 235/2004 Sb., o dani z přidané hodnoty, ve znění pozdějších předpisů. Zhotovitel se zavazuje dodat fakturu objednateli na</w:t>
      </w:r>
      <w:r w:rsidRPr="007D26AF">
        <w:rPr>
          <w:rFonts w:ascii="Arial" w:hAnsi="Arial" w:cs="Arial"/>
          <w:sz w:val="20"/>
          <w:szCs w:val="22"/>
        </w:rPr>
        <w:t xml:space="preserve"> email: </w:t>
      </w:r>
      <w:hyperlink r:id="rId8" w:history="1">
        <w:r w:rsidRPr="002B0FE4">
          <w:rPr>
            <w:rStyle w:val="Hypertextovodkaz"/>
            <w:rFonts w:ascii="Arial" w:hAnsi="Arial" w:cs="Arial"/>
            <w:sz w:val="20"/>
            <w:szCs w:val="22"/>
          </w:rPr>
          <w:t>fakturace@nmbbrno.cz</w:t>
        </w:r>
      </w:hyperlink>
      <w:r>
        <w:rPr>
          <w:rFonts w:ascii="Arial" w:hAnsi="Arial" w:cs="Arial"/>
          <w:sz w:val="20"/>
          <w:szCs w:val="22"/>
        </w:rPr>
        <w:t xml:space="preserve"> </w:t>
      </w:r>
      <w:r w:rsidRPr="007D26AF">
        <w:rPr>
          <w:rFonts w:ascii="Arial" w:hAnsi="Arial" w:cs="Arial"/>
          <w:sz w:val="20"/>
          <w:szCs w:val="22"/>
        </w:rPr>
        <w:t>nebo na adresu společnosti</w:t>
      </w:r>
      <w:r w:rsidRPr="00D22DC9">
        <w:rPr>
          <w:rFonts w:ascii="Arial" w:hAnsi="Arial" w:cs="Arial"/>
          <w:sz w:val="20"/>
          <w:szCs w:val="22"/>
        </w:rPr>
        <w:t>.</w:t>
      </w:r>
    </w:p>
    <w:p w14:paraId="63AB2234" w14:textId="6921D304" w:rsidR="00B41067" w:rsidRPr="00D22DC9" w:rsidRDefault="00B41067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Odsouhlasený soupis provedených prací, dodávek a služeb je nedílnou součástí faktury. Bez tohoto soupisu je faktura neúplná. Zároveň bude tento soupis předán Objednateli digitálně formou výstupu ze softwaru pro rozpočtování, který je ve shodné struktuře a formátu jako byl smluvní rozpočet stavby</w:t>
      </w:r>
      <w:r>
        <w:rPr>
          <w:rFonts w:ascii="Arial" w:hAnsi="Arial" w:cs="Arial"/>
          <w:sz w:val="20"/>
          <w:szCs w:val="22"/>
        </w:rPr>
        <w:t>.</w:t>
      </w:r>
    </w:p>
    <w:p w14:paraId="27610401" w14:textId="77777777" w:rsidR="00B6102B" w:rsidRPr="0055726A" w:rsidRDefault="00B6102B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 w:rsidRPr="0055726A">
        <w:rPr>
          <w:rFonts w:ascii="Arial" w:hAnsi="Arial" w:cs="Arial"/>
          <w:sz w:val="20"/>
          <w:szCs w:val="22"/>
        </w:rPr>
        <w:t>tento účet zveřejněný podle zákona</w:t>
      </w:r>
      <w:r w:rsidRPr="0055726A">
        <w:rPr>
          <w:rFonts w:ascii="Arial" w:hAnsi="Arial" w:cs="Arial"/>
          <w:sz w:val="20"/>
          <w:szCs w:val="22"/>
        </w:rPr>
        <w:t xml:space="preserve"> č. 235/2004 Sb., o dani z přidané hodnoty</w:t>
      </w:r>
      <w:r w:rsidR="00601617" w:rsidRPr="0055726A">
        <w:rPr>
          <w:rFonts w:ascii="Arial" w:hAnsi="Arial" w:cs="Arial"/>
          <w:sz w:val="20"/>
          <w:szCs w:val="22"/>
        </w:rPr>
        <w:t>, ve znění pozdějších předpisů,</w:t>
      </w:r>
      <w:r w:rsidRPr="0055726A">
        <w:rPr>
          <w:rFonts w:ascii="Arial" w:hAnsi="Arial" w:cs="Arial"/>
          <w:sz w:val="20"/>
          <w:szCs w:val="22"/>
        </w:rPr>
        <w:t xml:space="preserve"> a nebude tak v prodlení s úhradou ceny díla. Pokud by objednateli vzniklo ručení v souvislosti s neplněním povinnosti zhotovi</w:t>
      </w:r>
      <w:r w:rsidR="00095845" w:rsidRPr="0055726A">
        <w:rPr>
          <w:rFonts w:ascii="Arial" w:hAnsi="Arial" w:cs="Arial"/>
          <w:sz w:val="20"/>
          <w:szCs w:val="22"/>
        </w:rPr>
        <w:t>tele vyplývajících ze zákona č. </w:t>
      </w:r>
      <w:r w:rsidRPr="0055726A">
        <w:rPr>
          <w:rFonts w:ascii="Arial" w:hAnsi="Arial" w:cs="Arial"/>
          <w:sz w:val="20"/>
          <w:szCs w:val="22"/>
        </w:rPr>
        <w:t xml:space="preserve">235/2004 Sb., o dani z přidané hodnoty, </w:t>
      </w:r>
      <w:r w:rsidR="00601617" w:rsidRPr="0055726A">
        <w:rPr>
          <w:rFonts w:ascii="Arial" w:hAnsi="Arial" w:cs="Arial"/>
          <w:sz w:val="20"/>
          <w:szCs w:val="22"/>
        </w:rPr>
        <w:t xml:space="preserve">ve znění pozdějších předpisů, </w:t>
      </w:r>
      <w:r w:rsidRPr="0055726A">
        <w:rPr>
          <w:rFonts w:ascii="Arial" w:hAnsi="Arial" w:cs="Arial"/>
          <w:sz w:val="20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55726A" w:rsidRDefault="00F500B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55726A">
        <w:rPr>
          <w:rFonts w:ascii="Arial" w:hAnsi="Arial" w:cs="Arial"/>
          <w:sz w:val="20"/>
          <w:szCs w:val="22"/>
        </w:rPr>
        <w:t>Při nezaplacení takto nesprávně vystavené a doručené faktury není objednatel v prodlení se zaplacení</w:t>
      </w:r>
      <w:r w:rsidR="00CF7CFC" w:rsidRPr="0055726A">
        <w:rPr>
          <w:rFonts w:ascii="Arial" w:hAnsi="Arial" w:cs="Arial"/>
          <w:sz w:val="20"/>
          <w:szCs w:val="22"/>
        </w:rPr>
        <w:t>m</w:t>
      </w:r>
      <w:r w:rsidR="00B8053B" w:rsidRPr="0055726A">
        <w:rPr>
          <w:rFonts w:ascii="Arial" w:hAnsi="Arial" w:cs="Arial"/>
          <w:sz w:val="20"/>
          <w:szCs w:val="22"/>
        </w:rPr>
        <w:t xml:space="preserve">. </w:t>
      </w:r>
      <w:r w:rsidRPr="0055726A">
        <w:rPr>
          <w:rFonts w:ascii="Arial" w:hAnsi="Arial" w:cs="Arial"/>
          <w:sz w:val="20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55726A" w:rsidRDefault="00EC64F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Každá f</w:t>
      </w:r>
      <w:r w:rsidR="00F500BD" w:rsidRPr="0055726A">
        <w:rPr>
          <w:rFonts w:ascii="Arial" w:hAnsi="Arial" w:cs="Arial"/>
          <w:sz w:val="20"/>
          <w:szCs w:val="22"/>
        </w:rPr>
        <w:t>aktura je splatná do 30 dnů od jejího doručení objednateli.</w:t>
      </w:r>
    </w:p>
    <w:p w14:paraId="5567419B" w14:textId="606F57C3" w:rsidR="00441A8A" w:rsidRPr="0055726A" w:rsidRDefault="00441A8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Zhotovitel je povinen uvádět na všech daňových dokladech (fakturách) číslo objednávky, číslo smlouvy objednatele a číselný kód Klasifikace produkce (CZ-CPA).</w:t>
      </w:r>
    </w:p>
    <w:p w14:paraId="2A86B626" w14:textId="17330740" w:rsidR="00E95695" w:rsidRPr="0055726A" w:rsidRDefault="00E95695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Zálohové platby </w:t>
      </w:r>
      <w:bookmarkStart w:id="4" w:name="_Hlk68857451"/>
      <w:r w:rsidR="00E15AE2" w:rsidRPr="0055726A">
        <w:rPr>
          <w:rFonts w:ascii="Arial" w:hAnsi="Arial" w:cs="Arial"/>
          <w:sz w:val="20"/>
          <w:szCs w:val="22"/>
        </w:rPr>
        <w:t xml:space="preserve">ani úhrada přiměřené části ceny díla </w:t>
      </w:r>
      <w:bookmarkEnd w:id="4"/>
      <w:r w:rsidRPr="0055726A">
        <w:rPr>
          <w:rFonts w:ascii="Arial" w:hAnsi="Arial" w:cs="Arial"/>
          <w:sz w:val="20"/>
          <w:szCs w:val="22"/>
        </w:rPr>
        <w:t xml:space="preserve">se </w:t>
      </w:r>
      <w:r w:rsidR="00E15AE2" w:rsidRPr="0055726A">
        <w:rPr>
          <w:rFonts w:ascii="Arial" w:hAnsi="Arial" w:cs="Arial"/>
          <w:sz w:val="20"/>
          <w:szCs w:val="22"/>
        </w:rPr>
        <w:t>nesjednávají</w:t>
      </w:r>
      <w:r w:rsidRPr="0055726A">
        <w:rPr>
          <w:rFonts w:ascii="Arial" w:hAnsi="Arial" w:cs="Arial"/>
          <w:sz w:val="20"/>
          <w:szCs w:val="22"/>
        </w:rPr>
        <w:t xml:space="preserve">. </w:t>
      </w:r>
    </w:p>
    <w:p w14:paraId="0F8754EC" w14:textId="77777777" w:rsidR="00FD7E74" w:rsidRPr="0055726A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Předání staveniště</w:t>
      </w:r>
    </w:p>
    <w:p w14:paraId="63E8CF34" w14:textId="00A62C7B" w:rsidR="00EC1BB1" w:rsidRPr="0055726A" w:rsidRDefault="00EC1BB1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Objednatel předá zhotoviteli </w:t>
      </w:r>
      <w:r w:rsidRPr="003B50C0">
        <w:rPr>
          <w:rFonts w:ascii="Arial" w:hAnsi="Arial" w:cs="Arial"/>
          <w:sz w:val="20"/>
          <w:szCs w:val="22"/>
        </w:rPr>
        <w:t xml:space="preserve">staveniště do </w:t>
      </w:r>
      <w:r w:rsidR="0055726A" w:rsidRPr="003B50C0">
        <w:rPr>
          <w:rFonts w:ascii="Arial" w:hAnsi="Arial" w:cs="Arial"/>
          <w:sz w:val="20"/>
          <w:szCs w:val="22"/>
        </w:rPr>
        <w:t>7</w:t>
      </w:r>
      <w:r w:rsidR="00460E3D" w:rsidRPr="003B50C0">
        <w:rPr>
          <w:rFonts w:ascii="Arial" w:hAnsi="Arial" w:cs="Arial"/>
          <w:sz w:val="20"/>
          <w:szCs w:val="22"/>
        </w:rPr>
        <w:t xml:space="preserve"> dnů po </w:t>
      </w:r>
      <w:r w:rsidR="0055726A" w:rsidRPr="003B50C0">
        <w:rPr>
          <w:rFonts w:ascii="Arial" w:hAnsi="Arial" w:cs="Arial"/>
          <w:sz w:val="20"/>
          <w:szCs w:val="22"/>
        </w:rPr>
        <w:t>doručení</w:t>
      </w:r>
      <w:r w:rsidR="0055726A">
        <w:rPr>
          <w:rFonts w:ascii="Arial" w:hAnsi="Arial" w:cs="Arial"/>
          <w:sz w:val="20"/>
          <w:szCs w:val="22"/>
        </w:rPr>
        <w:t xml:space="preserve"> výzvy k zahájení provádění díla zhotoviteli dle čl. 3.1</w:t>
      </w:r>
      <w:r w:rsidRPr="0055726A">
        <w:rPr>
          <w:rFonts w:ascii="Arial" w:hAnsi="Arial" w:cs="Arial"/>
          <w:sz w:val="20"/>
          <w:szCs w:val="22"/>
        </w:rPr>
        <w:t>, a to ve stavu způsobilém pro provedení díla.</w:t>
      </w:r>
    </w:p>
    <w:p w14:paraId="7561DA6D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7B0CC86D" w14:textId="45AD77EC" w:rsidR="00AE084D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Zhotovitel se zavazuje na své náklady udržovat na staveništi pořádek a čistotu a v průběhu provádění díla odstraňovat </w:t>
      </w:r>
      <w:r w:rsidR="00F70C4F">
        <w:rPr>
          <w:rFonts w:ascii="Arial" w:hAnsi="Arial" w:cs="Arial"/>
          <w:sz w:val="20"/>
          <w:szCs w:val="22"/>
        </w:rPr>
        <w:t xml:space="preserve">denně </w:t>
      </w:r>
      <w:r w:rsidR="00F70C4F" w:rsidRPr="00F70C4F">
        <w:rPr>
          <w:rFonts w:ascii="Arial" w:hAnsi="Arial" w:cs="Arial"/>
          <w:sz w:val="20"/>
          <w:szCs w:val="22"/>
        </w:rPr>
        <w:t xml:space="preserve">odvážet a likvidovat </w:t>
      </w:r>
      <w:r w:rsidRPr="0055726A">
        <w:rPr>
          <w:rFonts w:ascii="Arial" w:hAnsi="Arial" w:cs="Arial"/>
          <w:sz w:val="20"/>
          <w:szCs w:val="22"/>
        </w:rPr>
        <w:t>odpady a nečistoty jeho činností vzniklé</w:t>
      </w:r>
      <w:r w:rsidR="00F70C4F">
        <w:rPr>
          <w:rFonts w:ascii="Arial" w:hAnsi="Arial" w:cs="Arial"/>
          <w:sz w:val="20"/>
          <w:szCs w:val="22"/>
        </w:rPr>
        <w:t>,</w:t>
      </w:r>
      <w:r w:rsidR="00F70C4F" w:rsidRPr="00F70C4F">
        <w:rPr>
          <w:rFonts w:ascii="Arial" w:hAnsi="Arial" w:cs="Arial"/>
          <w:sz w:val="20"/>
          <w:szCs w:val="22"/>
        </w:rPr>
        <w:t xml:space="preserve"> v souladu s právními předpisy</w:t>
      </w:r>
      <w:r w:rsidRPr="0055726A">
        <w:rPr>
          <w:rFonts w:ascii="Arial" w:hAnsi="Arial" w:cs="Arial"/>
          <w:sz w:val="20"/>
          <w:szCs w:val="22"/>
        </w:rPr>
        <w:t>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538C6D9F" w14:textId="279150BD" w:rsidR="000B1471" w:rsidRDefault="001E208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5" w:name="_Hlk503255787"/>
      <w:bookmarkStart w:id="6" w:name="_Hlk503255848"/>
      <w:r w:rsidRPr="0055726A">
        <w:rPr>
          <w:rFonts w:ascii="Arial" w:hAnsi="Arial" w:cs="Arial"/>
          <w:sz w:val="20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</w:t>
      </w:r>
      <w:r w:rsidR="005B30C2">
        <w:rPr>
          <w:rFonts w:ascii="Arial" w:hAnsi="Arial" w:cs="Arial"/>
          <w:sz w:val="20"/>
          <w:szCs w:val="22"/>
        </w:rPr>
        <w:t>,</w:t>
      </w:r>
      <w:r w:rsidRPr="0055726A">
        <w:rPr>
          <w:rFonts w:ascii="Arial" w:hAnsi="Arial" w:cs="Arial"/>
          <w:sz w:val="20"/>
          <w:szCs w:val="22"/>
        </w:rPr>
        <w:t xml:space="preserve"> osob při výkonu veřejné správy, případně dalších osob, o kterých to objednatel určí</w:t>
      </w:r>
      <w:bookmarkEnd w:id="5"/>
      <w:r w:rsidRPr="0055726A">
        <w:rPr>
          <w:rFonts w:ascii="Arial" w:hAnsi="Arial" w:cs="Arial"/>
          <w:sz w:val="20"/>
          <w:szCs w:val="22"/>
        </w:rPr>
        <w:t>.</w:t>
      </w:r>
    </w:p>
    <w:p w14:paraId="53867E9D" w14:textId="75061CDF" w:rsidR="00C04852" w:rsidRPr="00C04852" w:rsidRDefault="00C0485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C04852">
        <w:rPr>
          <w:rFonts w:ascii="Arial" w:hAnsi="Arial" w:cs="Arial"/>
          <w:sz w:val="20"/>
          <w:szCs w:val="22"/>
        </w:rPr>
        <w:t xml:space="preserve">Zhotovitel je povinen: </w:t>
      </w:r>
    </w:p>
    <w:p w14:paraId="69B42BF8" w14:textId="77777777" w:rsidR="00C04852" w:rsidRPr="00C04852" w:rsidRDefault="00C04852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C04852">
        <w:rPr>
          <w:rFonts w:ascii="Arial" w:hAnsi="Arial" w:cs="Arial"/>
          <w:sz w:val="20"/>
        </w:rPr>
        <w:t>Vytyčit veškeré inženýrské sítě v prostoru staveniště.</w:t>
      </w:r>
    </w:p>
    <w:p w14:paraId="4007A841" w14:textId="1C25B565" w:rsidR="00C04852" w:rsidRDefault="00C04852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C04852">
        <w:rPr>
          <w:rFonts w:ascii="Arial" w:hAnsi="Arial" w:cs="Arial"/>
          <w:sz w:val="20"/>
        </w:rPr>
        <w:t>Vytyčit obvod prostoru staveniště</w:t>
      </w:r>
      <w:r w:rsidR="001E6F27">
        <w:rPr>
          <w:rFonts w:ascii="Arial" w:hAnsi="Arial" w:cs="Arial"/>
          <w:sz w:val="20"/>
        </w:rPr>
        <w:t>.</w:t>
      </w:r>
    </w:p>
    <w:p w14:paraId="00CE9351" w14:textId="6DEC5EC4" w:rsidR="00C04852" w:rsidRPr="00C04852" w:rsidRDefault="00C04852" w:rsidP="009542DE">
      <w:pPr>
        <w:pStyle w:val="Seznam0"/>
        <w:numPr>
          <w:ilvl w:val="0"/>
          <w:numId w:val="7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C04852">
        <w:rPr>
          <w:rFonts w:ascii="Arial" w:hAnsi="Arial" w:cs="Arial"/>
          <w:sz w:val="20"/>
        </w:rPr>
        <w:t>Zajistit zařízení staveniště.</w:t>
      </w:r>
      <w:r w:rsidR="00E96163" w:rsidRPr="00E96163">
        <w:rPr>
          <w:rFonts w:ascii="Arial" w:hAnsi="Arial" w:cs="Arial"/>
          <w:sz w:val="20"/>
        </w:rPr>
        <w:t xml:space="preserve"> Bude-li v souvislosti se zařizováním </w:t>
      </w:r>
      <w:r w:rsidR="00E96163">
        <w:rPr>
          <w:rFonts w:ascii="Arial" w:hAnsi="Arial" w:cs="Arial"/>
          <w:sz w:val="20"/>
        </w:rPr>
        <w:t>s</w:t>
      </w:r>
      <w:r w:rsidR="00E96163" w:rsidRPr="00E96163">
        <w:rPr>
          <w:rFonts w:ascii="Arial" w:hAnsi="Arial" w:cs="Arial"/>
          <w:sz w:val="20"/>
        </w:rPr>
        <w:t xml:space="preserve">taveniště potřeba získat jakékoliv souhlasy nebo povolení, zajistí je </w:t>
      </w:r>
      <w:r w:rsidR="00E96163">
        <w:rPr>
          <w:rFonts w:ascii="Arial" w:hAnsi="Arial" w:cs="Arial"/>
          <w:sz w:val="20"/>
        </w:rPr>
        <w:t>z</w:t>
      </w:r>
      <w:r w:rsidR="00E96163" w:rsidRPr="00E96163">
        <w:rPr>
          <w:rFonts w:ascii="Arial" w:hAnsi="Arial" w:cs="Arial"/>
          <w:sz w:val="20"/>
        </w:rPr>
        <w:t xml:space="preserve">hotovitel na vlastní náklady a odpovědnost a </w:t>
      </w:r>
      <w:r w:rsidR="00E96163">
        <w:rPr>
          <w:rFonts w:ascii="Arial" w:hAnsi="Arial" w:cs="Arial"/>
          <w:sz w:val="20"/>
        </w:rPr>
        <w:t>o</w:t>
      </w:r>
      <w:r w:rsidR="00E96163" w:rsidRPr="00E96163">
        <w:rPr>
          <w:rFonts w:ascii="Arial" w:hAnsi="Arial" w:cs="Arial"/>
          <w:sz w:val="20"/>
        </w:rPr>
        <w:t>bjednatel se zavazuje mu k tomu poskytnout nezbytnou součinnost.</w:t>
      </w:r>
    </w:p>
    <w:bookmarkEnd w:id="6"/>
    <w:p w14:paraId="3A1B2B7F" w14:textId="77777777" w:rsidR="00FD7E74" w:rsidRPr="0055726A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Stavební deník</w:t>
      </w:r>
    </w:p>
    <w:p w14:paraId="7397301F" w14:textId="384FE2A2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 w:rsidRPr="0055726A">
        <w:rPr>
          <w:rFonts w:ascii="Arial" w:hAnsi="Arial" w:cs="Arial"/>
          <w:sz w:val="20"/>
          <w:szCs w:val="22"/>
        </w:rPr>
        <w:t xml:space="preserve"> údaje o časovém postupu prací </w:t>
      </w:r>
      <w:r w:rsidRPr="0055726A">
        <w:rPr>
          <w:rFonts w:ascii="Arial" w:hAnsi="Arial" w:cs="Arial"/>
          <w:sz w:val="20"/>
          <w:szCs w:val="22"/>
        </w:rPr>
        <w:t xml:space="preserve">a o jejich jakosti, zdůvodnění případných odchylek od </w:t>
      </w:r>
      <w:r w:rsidR="00351F3C">
        <w:rPr>
          <w:rFonts w:ascii="Arial" w:hAnsi="Arial" w:cs="Arial"/>
          <w:sz w:val="20"/>
          <w:szCs w:val="22"/>
        </w:rPr>
        <w:t xml:space="preserve">projektové dokumentace a </w:t>
      </w:r>
      <w:r w:rsidR="00553325">
        <w:rPr>
          <w:rFonts w:ascii="Arial" w:hAnsi="Arial" w:cs="Arial"/>
          <w:sz w:val="20"/>
          <w:szCs w:val="22"/>
        </w:rPr>
        <w:t>soupisu prací</w:t>
      </w:r>
      <w:r w:rsidRPr="0055726A">
        <w:rPr>
          <w:rFonts w:ascii="Arial" w:hAnsi="Arial" w:cs="Arial"/>
          <w:sz w:val="20"/>
          <w:szCs w:val="22"/>
        </w:rPr>
        <w:t>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12FE745C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lastRenderedPageBreak/>
        <w:t xml:space="preserve">Zápisy do stavebního deníku činí osoba pověřená zhotovitelem, a to vždy v den, kdy nastaly skutečnosti, které jsou předmětem zápisu. Dále mohou do stavebního deníku činit zápisy oprávnění zaměstnanci objednatele a </w:t>
      </w:r>
      <w:r w:rsidR="00351F3C">
        <w:rPr>
          <w:rFonts w:ascii="Arial" w:hAnsi="Arial" w:cs="Arial"/>
          <w:sz w:val="20"/>
          <w:szCs w:val="22"/>
        </w:rPr>
        <w:t xml:space="preserve">zpracovatele projektové dokumentace a </w:t>
      </w:r>
      <w:r w:rsidRPr="0055726A">
        <w:rPr>
          <w:rFonts w:ascii="Arial" w:hAnsi="Arial" w:cs="Arial"/>
          <w:sz w:val="20"/>
          <w:szCs w:val="22"/>
        </w:rPr>
        <w:t>oprávněné orgány státní správy. Denní zápisy se vyhotovují ve dvou stejnopisech, po jednom pro každou smluvní stranu.</w:t>
      </w:r>
    </w:p>
    <w:p w14:paraId="3B4A94AC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55726A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Zápisy ve stavebním deníku nelze v žádném případě považovat za změnu smlouvy.</w:t>
      </w:r>
    </w:p>
    <w:p w14:paraId="31EDBEDC" w14:textId="77777777" w:rsidR="00683F30" w:rsidRPr="0055726A" w:rsidRDefault="00683F30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bookmarkStart w:id="7" w:name="_Hlk503255974"/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Oprávněné os</w:t>
      </w:r>
      <w:r w:rsidR="00EB5CA2"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o</w:t>
      </w:r>
      <w:r w:rsidRPr="0055726A">
        <w:rPr>
          <w:rFonts w:ascii="Arial" w:eastAsiaTheme="minorHAnsi" w:hAnsi="Arial" w:cs="Arial"/>
          <w:b/>
          <w:sz w:val="20"/>
          <w:szCs w:val="22"/>
          <w:lang w:eastAsia="en-US"/>
        </w:rPr>
        <w:t>by smluvních stran</w:t>
      </w:r>
    </w:p>
    <w:p w14:paraId="2F8FDED9" w14:textId="7019AC4F" w:rsidR="00103164" w:rsidRDefault="0010316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03164">
        <w:rPr>
          <w:rFonts w:ascii="Arial" w:hAnsi="Arial" w:cs="Arial"/>
          <w:sz w:val="20"/>
          <w:szCs w:val="22"/>
        </w:rPr>
        <w:t xml:space="preserve">Oprávněnou osobou objednatele je </w:t>
      </w:r>
      <w:r w:rsidR="005F2E14">
        <w:rPr>
          <w:rFonts w:ascii="Arial" w:hAnsi="Arial" w:cs="Arial"/>
          <w:sz w:val="20"/>
          <w:szCs w:val="22"/>
        </w:rPr>
        <w:t>Ing. Tomáš Říha, náměstek HTS, zástupkyní oprávněné osoby je Ing. Žaneta Tupá, technik</w:t>
      </w:r>
      <w:r w:rsidR="005F2E14" w:rsidRPr="005F2E14">
        <w:rPr>
          <w:rFonts w:ascii="Arial" w:hAnsi="Arial" w:cs="Arial"/>
          <w:sz w:val="20"/>
          <w:szCs w:val="22"/>
        </w:rPr>
        <w:t xml:space="preserve"> </w:t>
      </w:r>
      <w:r w:rsidR="005F2E14">
        <w:rPr>
          <w:rFonts w:ascii="Arial" w:hAnsi="Arial" w:cs="Arial"/>
          <w:sz w:val="20"/>
          <w:szCs w:val="22"/>
        </w:rPr>
        <w:t>investiční výstavby</w:t>
      </w:r>
      <w:r w:rsidRPr="00103164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Tato osoba</w:t>
      </w:r>
      <w:r w:rsidR="005F2E14">
        <w:rPr>
          <w:rFonts w:ascii="Arial" w:hAnsi="Arial" w:cs="Arial"/>
          <w:sz w:val="20"/>
          <w:szCs w:val="22"/>
        </w:rPr>
        <w:t>, nebo její zástupkyně,</w:t>
      </w:r>
      <w:r w:rsidRPr="00103164">
        <w:rPr>
          <w:rFonts w:ascii="Arial" w:hAnsi="Arial" w:cs="Arial"/>
          <w:sz w:val="20"/>
          <w:szCs w:val="22"/>
        </w:rPr>
        <w:t xml:space="preserve"> je oprávněn</w:t>
      </w:r>
      <w:r>
        <w:rPr>
          <w:rFonts w:ascii="Arial" w:hAnsi="Arial" w:cs="Arial"/>
          <w:sz w:val="20"/>
          <w:szCs w:val="22"/>
        </w:rPr>
        <w:t>a</w:t>
      </w:r>
      <w:r w:rsidRPr="00103164">
        <w:rPr>
          <w:rFonts w:ascii="Arial" w:hAnsi="Arial" w:cs="Arial"/>
          <w:sz w:val="20"/>
          <w:szCs w:val="22"/>
        </w:rPr>
        <w:t xml:space="preserve"> činit veškerá právní jednání dle této smlouvy, </w:t>
      </w:r>
      <w:r>
        <w:rPr>
          <w:rFonts w:ascii="Arial" w:hAnsi="Arial" w:cs="Arial"/>
          <w:sz w:val="20"/>
          <w:szCs w:val="22"/>
        </w:rPr>
        <w:t xml:space="preserve">není </w:t>
      </w:r>
      <w:r w:rsidRPr="00103164">
        <w:rPr>
          <w:rFonts w:ascii="Arial" w:hAnsi="Arial" w:cs="Arial"/>
          <w:sz w:val="20"/>
          <w:szCs w:val="22"/>
        </w:rPr>
        <w:t>však oprávněn</w:t>
      </w:r>
      <w:r>
        <w:rPr>
          <w:rFonts w:ascii="Arial" w:hAnsi="Arial" w:cs="Arial"/>
          <w:sz w:val="20"/>
          <w:szCs w:val="22"/>
        </w:rPr>
        <w:t>a</w:t>
      </w:r>
      <w:r w:rsidRPr="00103164">
        <w:rPr>
          <w:rFonts w:ascii="Arial" w:hAnsi="Arial" w:cs="Arial"/>
          <w:sz w:val="20"/>
          <w:szCs w:val="22"/>
        </w:rPr>
        <w:t xml:space="preserve"> uzavírat dodatky k této smlouvě.</w:t>
      </w:r>
    </w:p>
    <w:p w14:paraId="5A19C0C5" w14:textId="6B18C023" w:rsidR="00683F30" w:rsidRPr="0055726A" w:rsidRDefault="00683F3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C8CB796" w14:textId="7F4D3FA7" w:rsidR="00414316" w:rsidRPr="0066547A" w:rsidRDefault="00683F30" w:rsidP="0066547A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  <w:r w:rsidRPr="0055726A">
        <w:rPr>
          <w:rFonts w:ascii="Arial" w:hAnsi="Arial" w:cs="Arial"/>
          <w:sz w:val="20"/>
          <w:szCs w:val="22"/>
        </w:rPr>
        <w:t xml:space="preserve">Stavbyvedoucím je </w:t>
      </w:r>
      <w:r w:rsidR="0055726A" w:rsidRPr="00850685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55726A" w:rsidRPr="00850685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="0055726A" w:rsidRPr="00850685">
        <w:rPr>
          <w:rFonts w:ascii="Arial" w:hAnsi="Arial" w:cs="Arial"/>
          <w:bCs/>
          <w:sz w:val="20"/>
          <w:highlight w:val="yellow"/>
        </w:rPr>
      </w:r>
      <w:r w:rsidR="0055726A" w:rsidRPr="00850685">
        <w:rPr>
          <w:rFonts w:ascii="Arial" w:hAnsi="Arial" w:cs="Arial"/>
          <w:bCs/>
          <w:sz w:val="20"/>
          <w:highlight w:val="yellow"/>
        </w:rPr>
        <w:fldChar w:fldCharType="separate"/>
      </w:r>
      <w:r w:rsidR="0055726A" w:rsidRPr="00850685">
        <w:rPr>
          <w:rFonts w:ascii="Arial" w:hAnsi="Arial" w:cs="Arial"/>
          <w:bCs/>
          <w:noProof/>
          <w:sz w:val="20"/>
          <w:highlight w:val="yellow"/>
        </w:rPr>
        <w:t>[doplňte]</w:t>
      </w:r>
      <w:r w:rsidR="0055726A" w:rsidRPr="00850685">
        <w:rPr>
          <w:rFonts w:ascii="Arial" w:hAnsi="Arial" w:cs="Arial"/>
          <w:bCs/>
          <w:sz w:val="20"/>
          <w:highlight w:val="yellow"/>
        </w:rPr>
        <w:fldChar w:fldCharType="end"/>
      </w:r>
      <w:r w:rsidRPr="0055726A">
        <w:rPr>
          <w:rFonts w:ascii="Arial" w:hAnsi="Arial" w:cs="Arial"/>
          <w:sz w:val="20"/>
          <w:szCs w:val="22"/>
        </w:rPr>
        <w:t>.</w:t>
      </w:r>
    </w:p>
    <w:bookmarkEnd w:id="7"/>
    <w:p w14:paraId="5C349F77" w14:textId="77777777" w:rsidR="00FD7E74" w:rsidRPr="009A7250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9A7250">
        <w:rPr>
          <w:rFonts w:ascii="Arial" w:eastAsiaTheme="minorHAnsi" w:hAnsi="Arial" w:cs="Arial"/>
          <w:b/>
          <w:sz w:val="20"/>
          <w:szCs w:val="22"/>
          <w:lang w:eastAsia="en-US"/>
        </w:rPr>
        <w:t>Další povinnosti smluvních stran</w:t>
      </w:r>
    </w:p>
    <w:p w14:paraId="622256E0" w14:textId="77777777" w:rsidR="00FD7E74" w:rsidRPr="009A7250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9A7250">
        <w:rPr>
          <w:rFonts w:ascii="Arial" w:hAnsi="Arial" w:cs="Arial"/>
          <w:sz w:val="20"/>
          <w:szCs w:val="22"/>
        </w:rPr>
        <w:t>Zhotovitel je povinen použít materiály v souladu s platnými technickými předpisy.</w:t>
      </w:r>
    </w:p>
    <w:p w14:paraId="5A6BB055" w14:textId="0C2B3E5B" w:rsidR="00FD7E74" w:rsidRPr="009A7250" w:rsidRDefault="00AF0DFC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8" w:name="_Hlk109378451"/>
      <w:r w:rsidRPr="009A7250">
        <w:rPr>
          <w:rFonts w:ascii="Arial" w:hAnsi="Arial" w:cs="Arial"/>
          <w:sz w:val="20"/>
          <w:szCs w:val="22"/>
        </w:rPr>
        <w:t>Zhotovitel odpovídá za to, že po dobu plnění smlouvy bude splňovat veškeré podmínky účasti v zadávacím řízení veřejné zakázky</w:t>
      </w:r>
      <w:bookmarkEnd w:id="8"/>
      <w:r w:rsidR="00FD7E74" w:rsidRPr="009A7250">
        <w:rPr>
          <w:rFonts w:ascii="Arial" w:hAnsi="Arial" w:cs="Arial"/>
          <w:sz w:val="20"/>
          <w:szCs w:val="22"/>
        </w:rPr>
        <w:t>.</w:t>
      </w:r>
    </w:p>
    <w:p w14:paraId="7058885D" w14:textId="12F63034" w:rsidR="0033435B" w:rsidRPr="009A7250" w:rsidRDefault="00F70C4F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je povinen písemně vyzvat Objednatele ke kontrole prací, které budou v dalším postupu prací zakryty nebo se stanou nepřístupnými. Výzva ke kontrole musí být písemná a doručená Objednateli nejméně 3 pracovní dny předem a současně zapsaná ve stavebním deníku. V případě, že Zhotovitel tento závazek nesplní, je povinen umožnit Objednateli provedení dodatečné kontroly a nese náklady s tím spojené</w:t>
      </w:r>
      <w:r w:rsidR="00FD7E74" w:rsidRPr="009A7250">
        <w:rPr>
          <w:rFonts w:ascii="Arial" w:hAnsi="Arial" w:cs="Arial"/>
          <w:sz w:val="20"/>
          <w:szCs w:val="22"/>
        </w:rPr>
        <w:t xml:space="preserve">. </w:t>
      </w:r>
    </w:p>
    <w:p w14:paraId="13EDD440" w14:textId="777C22EC" w:rsidR="0012609D" w:rsidRPr="00F70C4F" w:rsidRDefault="001260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Zhotovitel na sebe přebírá nebezpečí změny okolností dle ustanovení § 1765 zákona č. 89/2012 Sb., občanský zákoník, v</w:t>
      </w:r>
      <w:r w:rsidR="00A05744" w:rsidRPr="00F56D72">
        <w:rPr>
          <w:rFonts w:ascii="Arial" w:hAnsi="Arial" w:cs="Arial"/>
          <w:sz w:val="20"/>
          <w:szCs w:val="22"/>
        </w:rPr>
        <w:t xml:space="preserve">e </w:t>
      </w:r>
      <w:r w:rsidR="00A05744" w:rsidRPr="00F70C4F">
        <w:rPr>
          <w:rFonts w:ascii="Arial" w:hAnsi="Arial" w:cs="Arial"/>
          <w:sz w:val="20"/>
          <w:szCs w:val="22"/>
        </w:rPr>
        <w:t>znění pozdějších předpisů</w:t>
      </w:r>
      <w:r w:rsidRPr="00F70C4F">
        <w:rPr>
          <w:rFonts w:ascii="Arial" w:hAnsi="Arial" w:cs="Arial"/>
          <w:sz w:val="20"/>
          <w:szCs w:val="22"/>
        </w:rPr>
        <w:t>.</w:t>
      </w:r>
    </w:p>
    <w:p w14:paraId="055FBBDF" w14:textId="5C934AC6" w:rsidR="00402EF4" w:rsidRPr="004F1889" w:rsidRDefault="00402EF4" w:rsidP="004F1889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9" w:name="_Hlk503256021"/>
      <w:r w:rsidRPr="004F1889">
        <w:rPr>
          <w:rFonts w:ascii="Arial" w:hAnsi="Arial" w:cs="Arial"/>
          <w:sz w:val="20"/>
          <w:szCs w:val="22"/>
        </w:rPr>
        <w:t>Kontrola prováděných prací bude realizována zejména v rámci kontrolních dnů, s tím, že</w:t>
      </w:r>
      <w:r w:rsidR="004F1889" w:rsidRPr="004F1889">
        <w:rPr>
          <w:rFonts w:ascii="Arial" w:hAnsi="Arial" w:cs="Arial"/>
          <w:sz w:val="20"/>
          <w:szCs w:val="22"/>
        </w:rPr>
        <w:t xml:space="preserve"> </w:t>
      </w:r>
      <w:r w:rsidRPr="004F1889">
        <w:rPr>
          <w:rFonts w:ascii="Arial" w:hAnsi="Arial" w:cs="Arial"/>
          <w:sz w:val="20"/>
          <w:szCs w:val="22"/>
        </w:rPr>
        <w:t>kontrolní dny se budou konat dle potřeby</w:t>
      </w:r>
      <w:r w:rsidR="004F1889" w:rsidRPr="004F1889">
        <w:rPr>
          <w:rFonts w:ascii="Arial" w:hAnsi="Arial" w:cs="Arial"/>
          <w:sz w:val="20"/>
          <w:szCs w:val="22"/>
        </w:rPr>
        <w:t xml:space="preserve"> objednatele</w:t>
      </w:r>
      <w:r w:rsidRPr="004F1889">
        <w:rPr>
          <w:rFonts w:ascii="Arial" w:hAnsi="Arial" w:cs="Arial"/>
          <w:sz w:val="20"/>
          <w:szCs w:val="22"/>
        </w:rPr>
        <w:t xml:space="preserve">, </w:t>
      </w:r>
      <w:r w:rsidR="004F1889" w:rsidRPr="004F1889">
        <w:rPr>
          <w:rFonts w:ascii="Arial" w:hAnsi="Arial" w:cs="Arial"/>
          <w:sz w:val="20"/>
          <w:szCs w:val="22"/>
        </w:rPr>
        <w:t>na základě výzvy zhotoviteli. Ú</w:t>
      </w:r>
      <w:r w:rsidR="00AA2240" w:rsidRPr="004F1889">
        <w:rPr>
          <w:rFonts w:ascii="Arial" w:hAnsi="Arial" w:cs="Arial"/>
          <w:sz w:val="20"/>
          <w:szCs w:val="22"/>
        </w:rPr>
        <w:t xml:space="preserve">čast na kontrolních dnech budou mít umožněny </w:t>
      </w:r>
      <w:r w:rsidR="004F1889">
        <w:rPr>
          <w:rFonts w:ascii="Arial" w:hAnsi="Arial" w:cs="Arial"/>
          <w:sz w:val="20"/>
          <w:szCs w:val="22"/>
        </w:rPr>
        <w:t xml:space="preserve">i </w:t>
      </w:r>
      <w:r w:rsidR="00AA2240" w:rsidRPr="004F1889">
        <w:rPr>
          <w:rFonts w:ascii="Arial" w:hAnsi="Arial" w:cs="Arial"/>
          <w:sz w:val="20"/>
          <w:szCs w:val="22"/>
        </w:rPr>
        <w:t>pověřené soby objednatele.</w:t>
      </w:r>
      <w:r w:rsidRPr="004F1889">
        <w:rPr>
          <w:rFonts w:ascii="Arial" w:hAnsi="Arial" w:cs="Arial"/>
          <w:sz w:val="20"/>
          <w:szCs w:val="22"/>
        </w:rPr>
        <w:t xml:space="preserve"> </w:t>
      </w:r>
    </w:p>
    <w:bookmarkEnd w:id="9"/>
    <w:p w14:paraId="2CBF14B2" w14:textId="77777777" w:rsidR="00FD7E74" w:rsidRPr="00F56D72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F56D72">
        <w:rPr>
          <w:rFonts w:ascii="Arial" w:eastAsiaTheme="minorHAnsi" w:hAnsi="Arial" w:cs="Arial"/>
          <w:b/>
          <w:sz w:val="20"/>
          <w:szCs w:val="22"/>
          <w:lang w:eastAsia="en-US"/>
        </w:rPr>
        <w:t>Předání a převzetí díla</w:t>
      </w:r>
    </w:p>
    <w:p w14:paraId="61B10586" w14:textId="6607AD36" w:rsidR="006E7ECD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0" w:name="_Hlk503256226"/>
      <w:r w:rsidRPr="00F56D72">
        <w:rPr>
          <w:rFonts w:ascii="Arial" w:hAnsi="Arial" w:cs="Arial"/>
          <w:sz w:val="20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</w:t>
      </w:r>
      <w:bookmarkEnd w:id="10"/>
    </w:p>
    <w:p w14:paraId="73254B52" w14:textId="38803C1B" w:rsidR="00FD7E74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1" w:name="_Hlk503256235"/>
      <w:r w:rsidRPr="00F56D72">
        <w:rPr>
          <w:rFonts w:ascii="Arial" w:hAnsi="Arial" w:cs="Arial"/>
          <w:sz w:val="20"/>
          <w:szCs w:val="22"/>
        </w:rPr>
        <w:t>O předání a převzetí prostoru staveniště, dokončené stavby, předání a převzetí díla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1"/>
      <w:r w:rsidR="00FD7E74" w:rsidRPr="00F56D72">
        <w:rPr>
          <w:rFonts w:ascii="Arial" w:hAnsi="Arial" w:cs="Arial"/>
          <w:sz w:val="20"/>
          <w:szCs w:val="22"/>
        </w:rPr>
        <w:t xml:space="preserve">. </w:t>
      </w:r>
    </w:p>
    <w:p w14:paraId="2A8E9D6B" w14:textId="57EED1F0" w:rsidR="006E7ECD" w:rsidRPr="00F56D72" w:rsidRDefault="006E7EC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jinak.</w:t>
      </w:r>
    </w:p>
    <w:p w14:paraId="1935B194" w14:textId="77777777" w:rsidR="00FD7E74" w:rsidRPr="00F56D72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>zápisy o provedených revizních a provozních zkouškách,</w:t>
      </w:r>
    </w:p>
    <w:p w14:paraId="23DFBC78" w14:textId="77777777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>zápisy o kontrole prací a konstrukcí zakrytých v průběhu provádění díla,</w:t>
      </w:r>
    </w:p>
    <w:p w14:paraId="594E1F2F" w14:textId="77777777" w:rsidR="00FD7E74" w:rsidRPr="00F56D72" w:rsidRDefault="008C04BF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t xml:space="preserve">originál </w:t>
      </w:r>
      <w:r w:rsidR="00FD7E74" w:rsidRPr="00F56D72">
        <w:rPr>
          <w:rFonts w:ascii="Arial" w:hAnsi="Arial" w:cs="Arial"/>
          <w:sz w:val="20"/>
        </w:rPr>
        <w:t>stavební</w:t>
      </w:r>
      <w:r w:rsidRPr="00F56D72">
        <w:rPr>
          <w:rFonts w:ascii="Arial" w:hAnsi="Arial" w:cs="Arial"/>
          <w:sz w:val="20"/>
        </w:rPr>
        <w:t>ho</w:t>
      </w:r>
      <w:r w:rsidR="00FD7E74" w:rsidRPr="00F56D72">
        <w:rPr>
          <w:rFonts w:ascii="Arial" w:hAnsi="Arial" w:cs="Arial"/>
          <w:sz w:val="20"/>
        </w:rPr>
        <w:t xml:space="preserve"> deník</w:t>
      </w:r>
      <w:r w:rsidRPr="00F56D72">
        <w:rPr>
          <w:rFonts w:ascii="Arial" w:hAnsi="Arial" w:cs="Arial"/>
          <w:sz w:val="20"/>
        </w:rPr>
        <w:t>u</w:t>
      </w:r>
      <w:r w:rsidR="00FD7E74" w:rsidRPr="00F56D72">
        <w:rPr>
          <w:rFonts w:ascii="Arial" w:hAnsi="Arial" w:cs="Arial"/>
          <w:sz w:val="20"/>
        </w:rPr>
        <w:t>,</w:t>
      </w:r>
    </w:p>
    <w:p w14:paraId="250F34E1" w14:textId="1C407DAF" w:rsidR="00FD7E74" w:rsidRPr="00F56D72" w:rsidRDefault="00FD7E7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56D72">
        <w:rPr>
          <w:rFonts w:ascii="Arial" w:hAnsi="Arial" w:cs="Arial"/>
          <w:sz w:val="20"/>
        </w:rPr>
        <w:lastRenderedPageBreak/>
        <w:t>průkazy kvality stavebních materiálů a stavebních dílů</w:t>
      </w:r>
      <w:r w:rsidR="001A38F0">
        <w:rPr>
          <w:rFonts w:ascii="Arial" w:hAnsi="Arial" w:cs="Arial"/>
          <w:sz w:val="20"/>
        </w:rPr>
        <w:t>.</w:t>
      </w:r>
    </w:p>
    <w:p w14:paraId="7F18063F" w14:textId="5019BB1F" w:rsidR="00FD7E74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56D72">
        <w:rPr>
          <w:rFonts w:ascii="Arial" w:hAnsi="Arial" w:cs="Arial"/>
          <w:sz w:val="20"/>
          <w:szCs w:val="22"/>
        </w:rPr>
        <w:t>Předání a převzetí bude sepsáno a potvrzeno předávacím protokolem vyhotoveným za součinnosti obou smluvní</w:t>
      </w:r>
      <w:r w:rsidR="006F794C" w:rsidRPr="00F56D72">
        <w:rPr>
          <w:rFonts w:ascii="Arial" w:hAnsi="Arial" w:cs="Arial"/>
          <w:sz w:val="20"/>
          <w:szCs w:val="22"/>
        </w:rPr>
        <w:t>ch stran. V předávacím protokolu</w:t>
      </w:r>
      <w:r w:rsidRPr="00F56D72">
        <w:rPr>
          <w:rFonts w:ascii="Arial" w:hAnsi="Arial" w:cs="Arial"/>
          <w:sz w:val="20"/>
          <w:szCs w:val="22"/>
        </w:rPr>
        <w:t xml:space="preserve"> bude rovněž uvedeno, </w:t>
      </w:r>
      <w:r w:rsidR="00B015F3" w:rsidRPr="00F56D72">
        <w:rPr>
          <w:rFonts w:ascii="Arial" w:hAnsi="Arial" w:cs="Arial"/>
          <w:sz w:val="20"/>
          <w:szCs w:val="22"/>
        </w:rPr>
        <w:t xml:space="preserve">v </w:t>
      </w:r>
      <w:r w:rsidRPr="00F56D72">
        <w:rPr>
          <w:rFonts w:ascii="Arial" w:hAnsi="Arial" w:cs="Arial"/>
          <w:sz w:val="20"/>
          <w:szCs w:val="22"/>
        </w:rPr>
        <w:t xml:space="preserve">jaké </w:t>
      </w:r>
      <w:r w:rsidR="00B015F3" w:rsidRPr="00F56D72">
        <w:rPr>
          <w:rFonts w:ascii="Arial" w:hAnsi="Arial" w:cs="Arial"/>
          <w:sz w:val="20"/>
          <w:szCs w:val="22"/>
        </w:rPr>
        <w:t>lhůtě</w:t>
      </w:r>
      <w:r w:rsidRPr="00F56D72">
        <w:rPr>
          <w:rFonts w:ascii="Arial" w:hAnsi="Arial" w:cs="Arial"/>
          <w:sz w:val="20"/>
          <w:szCs w:val="22"/>
        </w:rPr>
        <w:t xml:space="preserve"> je zhotovitel povinen vyklidit staveniště a uvést ho do </w:t>
      </w:r>
      <w:r w:rsidR="00553325">
        <w:rPr>
          <w:rFonts w:ascii="Arial" w:hAnsi="Arial" w:cs="Arial"/>
          <w:sz w:val="20"/>
          <w:szCs w:val="22"/>
        </w:rPr>
        <w:t xml:space="preserve">řádného </w:t>
      </w:r>
      <w:r w:rsidRPr="00F56D72">
        <w:rPr>
          <w:rFonts w:ascii="Arial" w:hAnsi="Arial" w:cs="Arial"/>
          <w:sz w:val="20"/>
          <w:szCs w:val="22"/>
        </w:rPr>
        <w:t>stavu</w:t>
      </w:r>
      <w:r w:rsidRPr="00AF3911">
        <w:rPr>
          <w:rFonts w:ascii="Arial" w:hAnsi="Arial" w:cs="Arial"/>
          <w:sz w:val="20"/>
          <w:szCs w:val="22"/>
        </w:rPr>
        <w:t>. Není-li lhůta uvedena, je zhotovitel povinen vyklidit staveniště do pěti dnů ode</w:t>
      </w:r>
      <w:r w:rsidRPr="00F56D72">
        <w:rPr>
          <w:rFonts w:ascii="Arial" w:hAnsi="Arial" w:cs="Arial"/>
          <w:sz w:val="20"/>
          <w:szCs w:val="22"/>
        </w:rPr>
        <w:t xml:space="preserve"> dne předání díla.</w:t>
      </w:r>
    </w:p>
    <w:p w14:paraId="11560A75" w14:textId="4C4236B5" w:rsidR="00FD7E74" w:rsidRPr="00DD57F1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DD57F1">
        <w:rPr>
          <w:rFonts w:ascii="Arial" w:eastAsiaTheme="minorHAnsi" w:hAnsi="Arial" w:cs="Arial"/>
          <w:b/>
          <w:sz w:val="20"/>
          <w:szCs w:val="22"/>
          <w:lang w:eastAsia="en-US"/>
        </w:rPr>
        <w:t>Záruka na dílo</w:t>
      </w:r>
    </w:p>
    <w:p w14:paraId="0CB6F724" w14:textId="2DAF1B15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2" w:name="_Hlk497203369"/>
      <w:bookmarkStart w:id="13" w:name="_Hlk503256793"/>
      <w:r w:rsidRPr="00DD57F1">
        <w:rPr>
          <w:rFonts w:ascii="Arial" w:hAnsi="Arial" w:cs="Arial"/>
          <w:sz w:val="20"/>
          <w:szCs w:val="22"/>
        </w:rPr>
        <w:t xml:space="preserve">Zhotovitel je povinen k náhradě případné </w:t>
      </w:r>
      <w:r w:rsidR="007D0DB6" w:rsidRPr="00DD57F1">
        <w:rPr>
          <w:rFonts w:ascii="Arial" w:hAnsi="Arial" w:cs="Arial"/>
          <w:sz w:val="20"/>
          <w:szCs w:val="22"/>
        </w:rPr>
        <w:t xml:space="preserve">újmy </w:t>
      </w:r>
      <w:r w:rsidRPr="00DD57F1">
        <w:rPr>
          <w:rFonts w:ascii="Arial" w:hAnsi="Arial" w:cs="Arial"/>
          <w:sz w:val="20"/>
          <w:szCs w:val="22"/>
        </w:rPr>
        <w:t>na majetku nebo na zdraví vzniklé při realizaci díla objednateli nebo třetí osobě.</w:t>
      </w:r>
    </w:p>
    <w:p w14:paraId="6233CC49" w14:textId="16093340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být pojištěn proti </w:t>
      </w:r>
      <w:r w:rsidR="007D0DB6" w:rsidRPr="00DD57F1">
        <w:rPr>
          <w:rFonts w:ascii="Arial" w:hAnsi="Arial" w:cs="Arial"/>
          <w:sz w:val="20"/>
          <w:szCs w:val="22"/>
        </w:rPr>
        <w:t xml:space="preserve">újmám </w:t>
      </w:r>
      <w:r w:rsidRPr="00DD57F1">
        <w:rPr>
          <w:rFonts w:ascii="Arial" w:hAnsi="Arial" w:cs="Arial"/>
          <w:sz w:val="20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 w:rsidRPr="00DD57F1">
        <w:rPr>
          <w:rFonts w:ascii="Arial" w:hAnsi="Arial" w:cs="Arial"/>
          <w:sz w:val="20"/>
          <w:szCs w:val="22"/>
        </w:rPr>
        <w:t>újmy</w:t>
      </w:r>
      <w:r w:rsidRPr="00DD57F1">
        <w:rPr>
          <w:rFonts w:ascii="Arial" w:hAnsi="Arial" w:cs="Arial"/>
          <w:sz w:val="20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Práva objednatele z vad díla</w:t>
      </w:r>
      <w:r w:rsidR="0049349D" w:rsidRPr="00DD57F1">
        <w:rPr>
          <w:rFonts w:ascii="Arial" w:hAnsi="Arial" w:cs="Arial"/>
          <w:sz w:val="20"/>
          <w:szCs w:val="22"/>
        </w:rPr>
        <w:t>:</w:t>
      </w:r>
    </w:p>
    <w:p w14:paraId="07F95DFA" w14:textId="59467001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44F742AC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Objednateli vznikají práva z vad, které má dílo v době předání a převzetí.</w:t>
      </w:r>
    </w:p>
    <w:p w14:paraId="2C908CD6" w14:textId="3F69E1BA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Smluvní strany se dohodly, že délka promlčecí </w:t>
      </w:r>
      <w:r w:rsidR="006F15D0" w:rsidRPr="00DD57F1">
        <w:rPr>
          <w:rFonts w:ascii="Arial" w:hAnsi="Arial" w:cs="Arial"/>
          <w:sz w:val="20"/>
          <w:szCs w:val="22"/>
        </w:rPr>
        <w:t xml:space="preserve">lhůty </w:t>
      </w:r>
      <w:r w:rsidRPr="00DD57F1">
        <w:rPr>
          <w:rFonts w:ascii="Arial" w:hAnsi="Arial" w:cs="Arial"/>
          <w:sz w:val="20"/>
          <w:szCs w:val="22"/>
        </w:rPr>
        <w:t>pro uplatnění nároků objednatele z práv z vad, které má dílo v době předání a převzetí</w:t>
      </w:r>
      <w:r w:rsidR="006F15D0" w:rsidRPr="00DD57F1">
        <w:rPr>
          <w:rFonts w:ascii="Arial" w:hAnsi="Arial" w:cs="Arial"/>
          <w:sz w:val="20"/>
          <w:szCs w:val="22"/>
        </w:rPr>
        <w:t>,</w:t>
      </w:r>
      <w:r w:rsidRPr="00DD57F1">
        <w:rPr>
          <w:rFonts w:ascii="Arial" w:hAnsi="Arial" w:cs="Arial"/>
          <w:sz w:val="20"/>
          <w:szCs w:val="22"/>
        </w:rPr>
        <w:t xml:space="preserve"> se prodlužuje na 10 let.</w:t>
      </w:r>
    </w:p>
    <w:p w14:paraId="297E7546" w14:textId="50C7D95D" w:rsidR="00E15AE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24D0EEB8" w:rsidR="00E15AE2" w:rsidRPr="00DD57F1" w:rsidRDefault="00E15AE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bookmarkStart w:id="14" w:name="_Hlk68855277"/>
      <w:r w:rsidRPr="00DD57F1">
        <w:rPr>
          <w:rFonts w:ascii="Arial" w:hAnsi="Arial" w:cs="Arial"/>
          <w:sz w:val="20"/>
          <w:szCs w:val="22"/>
        </w:rPr>
        <w:t xml:space="preserve">Smluvní strany sjednávají, že vady díla může objednatel vytknout zhotoviteli kdykoliv ve lhůtě dvou let počítané od převzetí díla objednatelem. </w:t>
      </w:r>
      <w:r w:rsidR="00A10CF6" w:rsidRPr="00DD57F1">
        <w:rPr>
          <w:rFonts w:ascii="Arial" w:hAnsi="Arial" w:cs="Arial"/>
          <w:sz w:val="20"/>
          <w:szCs w:val="22"/>
        </w:rPr>
        <w:t xml:space="preserve">Jedná-li se o skrytou vadu, prodlužuje se lhůta k jejímu vytknutí na pět let od převzetí díla objednatelem. </w:t>
      </w:r>
      <w:r w:rsidRPr="00DD57F1">
        <w:rPr>
          <w:rFonts w:ascii="Arial" w:hAnsi="Arial" w:cs="Arial"/>
          <w:sz w:val="20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 w:rsidRPr="00DD57F1">
        <w:rPr>
          <w:rFonts w:ascii="Arial" w:hAnsi="Arial" w:cs="Arial"/>
          <w:sz w:val="20"/>
          <w:szCs w:val="22"/>
        </w:rPr>
        <w:t>těchto</w:t>
      </w:r>
      <w:r w:rsidRPr="00DD57F1">
        <w:rPr>
          <w:rFonts w:ascii="Arial" w:hAnsi="Arial" w:cs="Arial"/>
          <w:sz w:val="20"/>
          <w:szCs w:val="22"/>
        </w:rPr>
        <w:t xml:space="preserve"> sjednan</w:t>
      </w:r>
      <w:r w:rsidR="00A10CF6" w:rsidRPr="00DD57F1">
        <w:rPr>
          <w:rFonts w:ascii="Arial" w:hAnsi="Arial" w:cs="Arial"/>
          <w:sz w:val="20"/>
          <w:szCs w:val="22"/>
        </w:rPr>
        <w:t>ých</w:t>
      </w:r>
      <w:r w:rsidRPr="00DD57F1">
        <w:rPr>
          <w:rFonts w:ascii="Arial" w:hAnsi="Arial" w:cs="Arial"/>
          <w:sz w:val="20"/>
          <w:szCs w:val="22"/>
        </w:rPr>
        <w:t xml:space="preserve"> lhůt</w:t>
      </w:r>
      <w:r w:rsidR="00532983" w:rsidRPr="00DD57F1">
        <w:rPr>
          <w:rFonts w:ascii="Arial" w:hAnsi="Arial" w:cs="Arial"/>
          <w:sz w:val="20"/>
          <w:szCs w:val="22"/>
        </w:rPr>
        <w:t xml:space="preserve"> (tedy i vytknutí vady, které nebylo učiněno bez zbytečného odkladu poté, kdy objednatel vadu zjistil či zjistit měl, </w:t>
      </w:r>
      <w:r w:rsidR="00012EE9" w:rsidRPr="00DD57F1">
        <w:rPr>
          <w:rFonts w:ascii="Arial" w:hAnsi="Arial" w:cs="Arial"/>
          <w:sz w:val="20"/>
          <w:szCs w:val="22"/>
        </w:rPr>
        <w:t>je</w:t>
      </w:r>
      <w:r w:rsidR="00532983" w:rsidRPr="00DD57F1">
        <w:rPr>
          <w:rFonts w:ascii="Arial" w:hAnsi="Arial" w:cs="Arial"/>
          <w:sz w:val="20"/>
          <w:szCs w:val="22"/>
        </w:rPr>
        <w:t xml:space="preserve"> včasné, bylo-li zároveň učiněno v tímto odstavcem sjednané lhůtě)</w:t>
      </w:r>
      <w:r w:rsidRPr="00DD57F1">
        <w:rPr>
          <w:rFonts w:ascii="Arial" w:hAnsi="Arial" w:cs="Arial"/>
          <w:sz w:val="20"/>
          <w:szCs w:val="22"/>
        </w:rPr>
        <w:t>.</w:t>
      </w:r>
    </w:p>
    <w:p w14:paraId="7161AC79" w14:textId="00A5C08B" w:rsidR="00126040" w:rsidRPr="00DD57F1" w:rsidRDefault="00E15AE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4"/>
    <w:p w14:paraId="4CAF4221" w14:textId="77777777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Záruka za jakost</w:t>
      </w:r>
      <w:r w:rsidR="0049349D" w:rsidRPr="00DD57F1">
        <w:rPr>
          <w:rFonts w:ascii="Arial" w:hAnsi="Arial" w:cs="Arial"/>
          <w:sz w:val="20"/>
          <w:szCs w:val="22"/>
        </w:rPr>
        <w:t>:</w:t>
      </w:r>
    </w:p>
    <w:p w14:paraId="7A88D483" w14:textId="77777777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poskytuje na provedení díla záruku</w:t>
      </w:r>
    </w:p>
    <w:p w14:paraId="6E4D8E56" w14:textId="51D6E8A5" w:rsidR="00EB5CA2" w:rsidRPr="00DD57F1" w:rsidRDefault="00EB5CA2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Záruka za veškerá </w:t>
      </w:r>
      <w:r w:rsidRPr="00700DA5">
        <w:rPr>
          <w:rFonts w:ascii="Arial" w:hAnsi="Arial" w:cs="Arial"/>
          <w:sz w:val="20"/>
        </w:rPr>
        <w:t xml:space="preserve">plnění </w:t>
      </w:r>
      <w:r w:rsidR="00700DA5" w:rsidRPr="00700DA5">
        <w:rPr>
          <w:rFonts w:ascii="Arial" w:hAnsi="Arial" w:cs="Arial"/>
          <w:sz w:val="20"/>
        </w:rPr>
        <w:t>60</w:t>
      </w:r>
      <w:r w:rsidRPr="00700DA5">
        <w:rPr>
          <w:rFonts w:ascii="Arial" w:hAnsi="Arial" w:cs="Arial"/>
          <w:sz w:val="20"/>
        </w:rPr>
        <w:t xml:space="preserve"> měsíců</w:t>
      </w:r>
    </w:p>
    <w:p w14:paraId="305A770C" w14:textId="48324344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Záruční doba začne běžet dnem podpisu protokolu o předání díla.</w:t>
      </w:r>
    </w:p>
    <w:p w14:paraId="1995E04D" w14:textId="2E54F4CF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 w:rsidRPr="00DD57F1">
        <w:rPr>
          <w:rFonts w:ascii="Arial" w:hAnsi="Arial" w:cs="Arial"/>
          <w:sz w:val="20"/>
          <w:szCs w:val="22"/>
        </w:rPr>
        <w:t>doby</w:t>
      </w:r>
      <w:r w:rsidRPr="00DD57F1">
        <w:rPr>
          <w:rFonts w:ascii="Arial" w:hAnsi="Arial" w:cs="Arial"/>
          <w:sz w:val="20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Pr="00DD57F1" w:rsidRDefault="00EB5CA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povinen uplatňovat u zhotovitele práva z poskytnuté záruky písemně</w:t>
      </w:r>
      <w:r w:rsidR="00532983" w:rsidRPr="00DD57F1">
        <w:rPr>
          <w:rFonts w:ascii="Arial" w:hAnsi="Arial" w:cs="Arial"/>
          <w:sz w:val="20"/>
          <w:szCs w:val="22"/>
        </w:rPr>
        <w:t>.</w:t>
      </w:r>
      <w:r w:rsidRPr="00DD57F1">
        <w:rPr>
          <w:rFonts w:ascii="Arial" w:hAnsi="Arial" w:cs="Arial"/>
          <w:sz w:val="20"/>
          <w:szCs w:val="22"/>
        </w:rPr>
        <w:t xml:space="preserve"> Zhotovitel je povinen vadu odstranit bezodkladně, nejpozději do jednoho měsíce od obdržení písemnosti, ve které je </w:t>
      </w:r>
      <w:r w:rsidR="00526913" w:rsidRPr="00DD57F1">
        <w:rPr>
          <w:rFonts w:ascii="Arial" w:hAnsi="Arial" w:cs="Arial"/>
          <w:sz w:val="20"/>
          <w:szCs w:val="22"/>
        </w:rPr>
        <w:t xml:space="preserve">vada </w:t>
      </w:r>
      <w:r w:rsidRPr="00DD57F1">
        <w:rPr>
          <w:rFonts w:ascii="Arial" w:hAnsi="Arial" w:cs="Arial"/>
          <w:sz w:val="20"/>
          <w:szCs w:val="22"/>
        </w:rPr>
        <w:t>uplatňována, nedohodnou-li se strany jinak</w:t>
      </w:r>
      <w:bookmarkEnd w:id="12"/>
      <w:r w:rsidRPr="00DD57F1">
        <w:rPr>
          <w:rFonts w:ascii="Arial" w:hAnsi="Arial" w:cs="Arial"/>
          <w:sz w:val="20"/>
          <w:szCs w:val="22"/>
        </w:rPr>
        <w:t>.</w:t>
      </w:r>
    </w:p>
    <w:p w14:paraId="2A055B03" w14:textId="7610E03B" w:rsidR="00E15AE2" w:rsidRDefault="00532983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bookmarkStart w:id="15" w:name="_Hlk68857318"/>
      <w:r w:rsidRPr="00DD57F1">
        <w:rPr>
          <w:rFonts w:ascii="Arial" w:hAnsi="Arial" w:cs="Arial"/>
          <w:sz w:val="20"/>
          <w:szCs w:val="22"/>
        </w:rPr>
        <w:t>O</w:t>
      </w:r>
      <w:r w:rsidR="00E15AE2" w:rsidRPr="00DD57F1">
        <w:rPr>
          <w:rFonts w:ascii="Arial" w:hAnsi="Arial" w:cs="Arial"/>
          <w:sz w:val="20"/>
          <w:szCs w:val="22"/>
        </w:rPr>
        <w:t xml:space="preserve">bjednatel </w:t>
      </w:r>
      <w:r w:rsidRPr="00DD57F1">
        <w:rPr>
          <w:rFonts w:ascii="Arial" w:hAnsi="Arial" w:cs="Arial"/>
          <w:sz w:val="20"/>
          <w:szCs w:val="22"/>
        </w:rPr>
        <w:t xml:space="preserve">je </w:t>
      </w:r>
      <w:r w:rsidR="00E15AE2" w:rsidRPr="00DD57F1">
        <w:rPr>
          <w:rFonts w:ascii="Arial" w:hAnsi="Arial" w:cs="Arial"/>
          <w:sz w:val="20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DD57F1">
        <w:rPr>
          <w:rFonts w:ascii="Arial" w:hAnsi="Arial" w:cs="Arial"/>
          <w:sz w:val="20"/>
          <w:szCs w:val="22"/>
        </w:rPr>
        <w:t xml:space="preserve">objednatel </w:t>
      </w:r>
      <w:r w:rsidR="00E15AE2" w:rsidRPr="00DD57F1">
        <w:rPr>
          <w:rFonts w:ascii="Arial" w:hAnsi="Arial" w:cs="Arial"/>
          <w:sz w:val="20"/>
          <w:szCs w:val="22"/>
        </w:rPr>
        <w:t xml:space="preserve">povinen vytýkat vady bez zbytečného odkladu poté, </w:t>
      </w:r>
      <w:r w:rsidR="00F15C2A" w:rsidRPr="00DD57F1">
        <w:rPr>
          <w:rFonts w:ascii="Arial" w:hAnsi="Arial" w:cs="Arial"/>
          <w:sz w:val="20"/>
          <w:szCs w:val="22"/>
        </w:rPr>
        <w:t>kdy je zjistil nebo při náležité pozornosti zjistit měl</w:t>
      </w:r>
      <w:r w:rsidR="00E15AE2" w:rsidRPr="00DD57F1">
        <w:rPr>
          <w:rFonts w:ascii="Arial" w:hAnsi="Arial" w:cs="Arial"/>
          <w:sz w:val="20"/>
          <w:szCs w:val="22"/>
        </w:rPr>
        <w:t xml:space="preserve">, nýbrž kdykoliv v průběhu </w:t>
      </w:r>
      <w:r w:rsidRPr="00DD57F1">
        <w:rPr>
          <w:rFonts w:ascii="Arial" w:hAnsi="Arial" w:cs="Arial"/>
          <w:sz w:val="20"/>
          <w:szCs w:val="22"/>
        </w:rPr>
        <w:t>těchto sjednaných</w:t>
      </w:r>
      <w:r w:rsidR="00E15AE2" w:rsidRPr="00DD57F1">
        <w:rPr>
          <w:rFonts w:ascii="Arial" w:hAnsi="Arial" w:cs="Arial"/>
          <w:sz w:val="20"/>
          <w:szCs w:val="22"/>
        </w:rPr>
        <w:t xml:space="preserve"> lhůt</w:t>
      </w:r>
      <w:r w:rsidRPr="00DD57F1">
        <w:rPr>
          <w:rFonts w:ascii="Arial" w:hAnsi="Arial" w:cs="Arial"/>
          <w:sz w:val="20"/>
          <w:szCs w:val="22"/>
        </w:rPr>
        <w:t xml:space="preserve"> (tedy i vytknutí vady, které nebylo učiněno bez zbytečného odkladu poté, kdy objednatel vadu zjistil či zjistit měl,</w:t>
      </w:r>
      <w:r w:rsidR="00E22EA9" w:rsidRPr="00DD57F1">
        <w:rPr>
          <w:rFonts w:ascii="Arial" w:hAnsi="Arial" w:cs="Arial"/>
          <w:sz w:val="20"/>
          <w:szCs w:val="22"/>
        </w:rPr>
        <w:t xml:space="preserve"> je</w:t>
      </w:r>
      <w:r w:rsidRPr="00DD57F1">
        <w:rPr>
          <w:rFonts w:ascii="Arial" w:hAnsi="Arial" w:cs="Arial"/>
          <w:sz w:val="20"/>
          <w:szCs w:val="22"/>
        </w:rPr>
        <w:t xml:space="preserve"> včasné, bylo-li zároveň učiněno v tímto odstavcem sjednané lhůtě).</w:t>
      </w:r>
    </w:p>
    <w:p w14:paraId="46E2D6E3" w14:textId="77777777" w:rsidR="0089582C" w:rsidRPr="00DD57F1" w:rsidRDefault="0089582C" w:rsidP="0089582C">
      <w:pPr>
        <w:pStyle w:val="Odstavecseseznamem"/>
        <w:spacing w:before="120"/>
        <w:ind w:left="1080"/>
        <w:contextualSpacing w:val="0"/>
        <w:rPr>
          <w:rFonts w:ascii="Arial" w:hAnsi="Arial" w:cs="Arial"/>
          <w:sz w:val="20"/>
          <w:szCs w:val="22"/>
        </w:rPr>
      </w:pPr>
    </w:p>
    <w:bookmarkEnd w:id="13"/>
    <w:bookmarkEnd w:id="15"/>
    <w:p w14:paraId="09A295E9" w14:textId="77777777" w:rsidR="00FD7E74" w:rsidRPr="00DD57F1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DD57F1">
        <w:rPr>
          <w:rFonts w:ascii="Arial" w:eastAsiaTheme="minorHAnsi" w:hAnsi="Arial" w:cs="Arial"/>
          <w:b/>
          <w:sz w:val="20"/>
          <w:szCs w:val="22"/>
          <w:lang w:eastAsia="en-US"/>
        </w:rPr>
        <w:lastRenderedPageBreak/>
        <w:t>Další ujednání</w:t>
      </w:r>
    </w:p>
    <w:p w14:paraId="50F5745F" w14:textId="77777777" w:rsidR="00695394" w:rsidRPr="00DD57F1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DD57F1" w:rsidRDefault="00C13946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>§ 100 a násl. zákona</w:t>
      </w:r>
      <w:r w:rsidR="00695394" w:rsidRPr="00DD57F1">
        <w:rPr>
          <w:rFonts w:ascii="Arial" w:hAnsi="Arial" w:cs="Arial"/>
          <w:sz w:val="20"/>
        </w:rPr>
        <w:t xml:space="preserve"> č. 262/2006 Sb., zákoníku práce, </w:t>
      </w:r>
      <w:r w:rsidR="00811699" w:rsidRPr="00DD57F1">
        <w:rPr>
          <w:rFonts w:ascii="Arial" w:hAnsi="Arial" w:cs="Arial"/>
          <w:sz w:val="20"/>
        </w:rPr>
        <w:t>ve znění pozdějších předpisů</w:t>
      </w:r>
      <w:r w:rsidR="00695394" w:rsidRPr="00DD57F1">
        <w:rPr>
          <w:rFonts w:ascii="Arial" w:hAnsi="Arial" w:cs="Arial"/>
          <w:sz w:val="20"/>
        </w:rPr>
        <w:t>,</w:t>
      </w:r>
    </w:p>
    <w:p w14:paraId="4EB0A7ED" w14:textId="21C0321F" w:rsidR="00695394" w:rsidRPr="00DD57F1" w:rsidRDefault="0069539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vlády č. </w:t>
      </w:r>
      <w:r w:rsidR="00FE6780" w:rsidRPr="00DD57F1">
        <w:rPr>
          <w:rFonts w:ascii="Arial" w:hAnsi="Arial" w:cs="Arial"/>
          <w:sz w:val="20"/>
        </w:rPr>
        <w:t>390</w:t>
      </w:r>
      <w:r w:rsidRPr="00DD57F1">
        <w:rPr>
          <w:rFonts w:ascii="Arial" w:hAnsi="Arial" w:cs="Arial"/>
          <w:sz w:val="20"/>
        </w:rPr>
        <w:t>/</w:t>
      </w:r>
      <w:r w:rsidR="00856453" w:rsidRPr="00DD57F1">
        <w:rPr>
          <w:rFonts w:ascii="Arial" w:hAnsi="Arial" w:cs="Arial"/>
          <w:sz w:val="20"/>
        </w:rPr>
        <w:t>2021</w:t>
      </w:r>
      <w:r w:rsidRPr="00DD57F1">
        <w:rPr>
          <w:rFonts w:ascii="Arial" w:hAnsi="Arial" w:cs="Arial"/>
          <w:sz w:val="20"/>
        </w:rPr>
        <w:t xml:space="preserve"> Sb., </w:t>
      </w:r>
      <w:r w:rsidR="00FE6780" w:rsidRPr="00DD57F1">
        <w:rPr>
          <w:rFonts w:ascii="Arial" w:hAnsi="Arial" w:cs="Arial"/>
          <w:sz w:val="20"/>
        </w:rPr>
        <w:t>o bližších podmínkách poskytování osobních ochranných pracovních prostředků, mycích, čisticích a dezinfekčních prostředků</w:t>
      </w:r>
      <w:r w:rsidRPr="00DD57F1">
        <w:rPr>
          <w:rFonts w:ascii="Arial" w:hAnsi="Arial" w:cs="Arial"/>
          <w:sz w:val="20"/>
        </w:rPr>
        <w:t>,</w:t>
      </w:r>
      <w:r w:rsidR="006F15D0" w:rsidRPr="00DD57F1">
        <w:rPr>
          <w:rFonts w:ascii="Arial" w:hAnsi="Arial" w:cs="Arial"/>
          <w:sz w:val="20"/>
        </w:rPr>
        <w:t xml:space="preserve"> ve znění pozdějších předpisů,</w:t>
      </w:r>
    </w:p>
    <w:p w14:paraId="6A26FCF2" w14:textId="77777777" w:rsidR="00E561BC" w:rsidRPr="00DD57F1" w:rsidRDefault="00E561BC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vlády č. 361/2007 Sb., kterým se stanoví podmínky ochrany zdraví při práci, </w:t>
      </w:r>
      <w:r w:rsidR="00811699" w:rsidRPr="00DD57F1">
        <w:rPr>
          <w:rFonts w:ascii="Arial" w:hAnsi="Arial" w:cs="Arial"/>
          <w:sz w:val="20"/>
        </w:rPr>
        <w:t>ve znění pozdějších předpisů</w:t>
      </w:r>
      <w:r w:rsidRPr="00DD57F1">
        <w:rPr>
          <w:rFonts w:ascii="Arial" w:hAnsi="Arial" w:cs="Arial"/>
          <w:sz w:val="20"/>
        </w:rPr>
        <w:t>,</w:t>
      </w:r>
    </w:p>
    <w:p w14:paraId="6F2192CD" w14:textId="4DC69C33" w:rsidR="00695394" w:rsidRPr="00DD57F1" w:rsidRDefault="00695394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DD57F1">
        <w:rPr>
          <w:rFonts w:ascii="Arial" w:hAnsi="Arial" w:cs="Arial"/>
          <w:sz w:val="20"/>
        </w:rPr>
        <w:t xml:space="preserve">nařízení </w:t>
      </w:r>
      <w:r w:rsidR="005562C3" w:rsidRPr="00DD57F1">
        <w:rPr>
          <w:rFonts w:ascii="Arial" w:hAnsi="Arial" w:cs="Arial"/>
          <w:sz w:val="20"/>
        </w:rPr>
        <w:t>vlády č. 591/2006 Sb.</w:t>
      </w:r>
      <w:r w:rsidR="00C14FB7" w:rsidRPr="00DD57F1">
        <w:rPr>
          <w:rFonts w:ascii="Arial" w:hAnsi="Arial" w:cs="Arial"/>
          <w:sz w:val="20"/>
        </w:rPr>
        <w:t>,</w:t>
      </w:r>
      <w:r w:rsidR="005562C3" w:rsidRPr="00DD57F1">
        <w:rPr>
          <w:rFonts w:ascii="Arial" w:hAnsi="Arial" w:cs="Arial"/>
          <w:sz w:val="20"/>
        </w:rPr>
        <w:t xml:space="preserve"> </w:t>
      </w:r>
      <w:r w:rsidRPr="00DD57F1">
        <w:rPr>
          <w:rFonts w:ascii="Arial" w:hAnsi="Arial" w:cs="Arial"/>
          <w:sz w:val="20"/>
        </w:rPr>
        <w:t>o bližších minimálních požadavcích na bezpečnost a ochranu zdraví při práci na staveništích</w:t>
      </w:r>
      <w:r w:rsidR="006F15D0" w:rsidRPr="00DD57F1">
        <w:rPr>
          <w:rFonts w:ascii="Arial" w:hAnsi="Arial" w:cs="Arial"/>
          <w:sz w:val="20"/>
        </w:rPr>
        <w:t>, ve znění pozdějších předpisů,</w:t>
      </w:r>
      <w:r w:rsidR="001E5DFC" w:rsidRPr="00DD57F1">
        <w:rPr>
          <w:rFonts w:ascii="Arial" w:hAnsi="Arial" w:cs="Arial"/>
          <w:sz w:val="20"/>
        </w:rPr>
        <w:t xml:space="preserve"> </w:t>
      </w:r>
      <w:r w:rsidRPr="00DD57F1">
        <w:rPr>
          <w:rFonts w:ascii="Arial" w:hAnsi="Arial" w:cs="Arial"/>
          <w:sz w:val="20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 w:rsidRPr="00DD57F1">
        <w:rPr>
          <w:rFonts w:ascii="Arial" w:hAnsi="Arial" w:cs="Arial"/>
          <w:sz w:val="20"/>
          <w:szCs w:val="22"/>
        </w:rPr>
        <w:t xml:space="preserve">jejich </w:t>
      </w:r>
      <w:r w:rsidRPr="00DD57F1">
        <w:rPr>
          <w:rFonts w:ascii="Arial" w:hAnsi="Arial" w:cs="Arial"/>
          <w:sz w:val="20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DD57F1">
        <w:rPr>
          <w:rFonts w:ascii="Arial" w:hAnsi="Arial" w:cs="Arial"/>
          <w:sz w:val="20"/>
          <w:szCs w:val="22"/>
        </w:rPr>
        <w:t>.</w:t>
      </w:r>
    </w:p>
    <w:p w14:paraId="70476F8A" w14:textId="77777777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Objednatel je oprávněn kontrolovat plnění této smlouvy průběžně, zhotovitel je povinen ke kontrole poskytnout potřebnou součinnost.</w:t>
      </w:r>
    </w:p>
    <w:p w14:paraId="440DE156" w14:textId="5228AA65" w:rsidR="00941233" w:rsidRPr="0055726A" w:rsidRDefault="00941233" w:rsidP="00941233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EE7761">
        <w:rPr>
          <w:rFonts w:ascii="Arial" w:hAnsi="Arial" w:cs="Arial"/>
          <w:sz w:val="20"/>
          <w:szCs w:val="22"/>
        </w:rPr>
        <w:t xml:space="preserve">Zhotovitel je po celou dobu provádění díla povinen zajistit přítomnost hlavního stavbyvedoucího nebo jeho zástupce na staveništi, nebude-li výjimečně zástupci smluvních stran </w:t>
      </w:r>
      <w:r w:rsidRPr="00F70C4F">
        <w:rPr>
          <w:rFonts w:ascii="Arial" w:hAnsi="Arial" w:cs="Arial"/>
          <w:sz w:val="20"/>
          <w:szCs w:val="22"/>
        </w:rPr>
        <w:t>ve věcech technických dohodnuto jinak.</w:t>
      </w:r>
    </w:p>
    <w:p w14:paraId="2A336903" w14:textId="77777777" w:rsidR="00EB5CA2" w:rsidRPr="00DD57F1" w:rsidRDefault="00EB5CA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přerušit.</w:t>
      </w:r>
    </w:p>
    <w:p w14:paraId="115056CF" w14:textId="6534C8B7" w:rsidR="00695394" w:rsidRPr="00026F26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prohlašuje, že má oprávnění k činnosti v rozsahu této s</w:t>
      </w:r>
      <w:r w:rsidR="00095845" w:rsidRPr="00DD57F1">
        <w:rPr>
          <w:rFonts w:ascii="Arial" w:hAnsi="Arial" w:cs="Arial"/>
          <w:sz w:val="20"/>
          <w:szCs w:val="22"/>
        </w:rPr>
        <w:t>mlouvy a je účasten pojištění z </w:t>
      </w:r>
      <w:r w:rsidRPr="00DD57F1">
        <w:rPr>
          <w:rFonts w:ascii="Arial" w:hAnsi="Arial" w:cs="Arial"/>
          <w:sz w:val="20"/>
          <w:szCs w:val="22"/>
        </w:rPr>
        <w:t xml:space="preserve">odpovědnosti za </w:t>
      </w:r>
      <w:r w:rsidR="007D0DB6" w:rsidRPr="00DD57F1">
        <w:rPr>
          <w:rFonts w:ascii="Arial" w:hAnsi="Arial" w:cs="Arial"/>
          <w:sz w:val="20"/>
          <w:szCs w:val="22"/>
        </w:rPr>
        <w:t xml:space="preserve">újmu </w:t>
      </w:r>
      <w:r w:rsidRPr="00DD57F1">
        <w:rPr>
          <w:rFonts w:ascii="Arial" w:hAnsi="Arial" w:cs="Arial"/>
          <w:sz w:val="20"/>
          <w:szCs w:val="22"/>
        </w:rPr>
        <w:t xml:space="preserve">vzniklou jinému v </w:t>
      </w:r>
      <w:r w:rsidRPr="00026F26">
        <w:rPr>
          <w:rFonts w:ascii="Arial" w:hAnsi="Arial" w:cs="Arial"/>
          <w:sz w:val="20"/>
          <w:szCs w:val="22"/>
        </w:rPr>
        <w:t>souvislosti s realizací díla.</w:t>
      </w:r>
    </w:p>
    <w:p w14:paraId="7D76514B" w14:textId="6AACAE04" w:rsidR="00595320" w:rsidRPr="00026F26" w:rsidRDefault="0059532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Zhotovitel nese odpovědnost původce odpadů. Zhotovitel je povinen veškerý nepoužitelný materiál zlikvidovat v souladu se zákonem č. 541/2020 Sb., o odpadech, v platném znění. Nepoužitelný materiál je materiál, který vznikl při provádění díla a není předmětem díla.</w:t>
      </w:r>
    </w:p>
    <w:p w14:paraId="3F19A8E0" w14:textId="10C54117" w:rsidR="00595320" w:rsidRPr="00026F26" w:rsidRDefault="00595320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026F26">
        <w:rPr>
          <w:rFonts w:ascii="Arial" w:hAnsi="Arial" w:cs="Arial"/>
          <w:sz w:val="20"/>
          <w:szCs w:val="22"/>
        </w:rPr>
        <w:t>Zhotovitel je povinen pořizovat a průběžně objednateli předávat doklady o likvidaci odpadu. Doklad o likvidaci odpadu bude obsahovat minimálně:</w:t>
      </w:r>
    </w:p>
    <w:p w14:paraId="56707250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příjemce odpadu včetně IČO</w:t>
      </w:r>
    </w:p>
    <w:p w14:paraId="32DE5835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původce odpadu.</w:t>
      </w:r>
    </w:p>
    <w:p w14:paraId="16EAA75F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Datum a čas uložení odpadu.</w:t>
      </w:r>
    </w:p>
    <w:p w14:paraId="4323B13E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Registrační značka auta, které odpad přivezlo.</w:t>
      </w:r>
    </w:p>
    <w:p w14:paraId="4B53672C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Hmotnost (příjezd, odjezd – výpočet hmotnosti (rozdíl hmotností).</w:t>
      </w:r>
    </w:p>
    <w:p w14:paraId="59A9E00B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Původ odpadu (název stavby).</w:t>
      </w:r>
    </w:p>
    <w:p w14:paraId="6504F6C3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odpadu.</w:t>
      </w:r>
    </w:p>
    <w:p w14:paraId="0A7B7ED8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Kód odpadu.</w:t>
      </w:r>
    </w:p>
    <w:p w14:paraId="3EBDDC71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Název či místo provozovny, kde se odpad ukládá.</w:t>
      </w:r>
    </w:p>
    <w:p w14:paraId="14BEA8D4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Kdo odpad převzal.</w:t>
      </w:r>
    </w:p>
    <w:p w14:paraId="715F9552" w14:textId="77777777" w:rsidR="00595320" w:rsidRPr="00026F26" w:rsidRDefault="00595320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>Kdo odpad odevzdal.</w:t>
      </w:r>
    </w:p>
    <w:p w14:paraId="3AFDBCB3" w14:textId="2685012C" w:rsidR="009542DE" w:rsidRPr="00026F26" w:rsidRDefault="009542DE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</w:rPr>
      </w:pPr>
      <w:r w:rsidRPr="00026F26">
        <w:rPr>
          <w:rFonts w:ascii="Arial" w:hAnsi="Arial" w:cs="Arial"/>
          <w:sz w:val="20"/>
        </w:rPr>
        <w:t xml:space="preserve">Zhotovitel je dále povinen </w:t>
      </w:r>
      <w:r w:rsidRPr="000133EA">
        <w:rPr>
          <w:rFonts w:ascii="Arial" w:hAnsi="Arial" w:cs="Arial"/>
          <w:sz w:val="20"/>
        </w:rPr>
        <w:t xml:space="preserve">pořizovat fotodokumentaci pořízení stavby a předat ji </w:t>
      </w:r>
      <w:r w:rsidR="003D2698" w:rsidRPr="000133EA">
        <w:rPr>
          <w:rFonts w:ascii="Arial" w:hAnsi="Arial" w:cs="Arial"/>
          <w:sz w:val="20"/>
        </w:rPr>
        <w:t xml:space="preserve">Objednateli </w:t>
      </w:r>
      <w:r w:rsidRPr="000133EA">
        <w:rPr>
          <w:rFonts w:ascii="Arial" w:hAnsi="Arial" w:cs="Arial"/>
          <w:sz w:val="20"/>
        </w:rPr>
        <w:t>při předání a převzetí plnění předmětu smlouvy v digitální podobě na CD nebo flashdisku</w:t>
      </w:r>
      <w:r w:rsidRPr="00026F26">
        <w:rPr>
          <w:rFonts w:ascii="Arial" w:hAnsi="Arial" w:cs="Arial"/>
          <w:sz w:val="20"/>
        </w:rPr>
        <w:t>.</w:t>
      </w:r>
    </w:p>
    <w:p w14:paraId="07EC22E7" w14:textId="77777777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</w:t>
      </w:r>
      <w:r w:rsidRPr="00DD57F1">
        <w:rPr>
          <w:rFonts w:ascii="Arial" w:hAnsi="Arial" w:cs="Arial"/>
          <w:sz w:val="20"/>
          <w:szCs w:val="22"/>
        </w:rPr>
        <w:lastRenderedPageBreak/>
        <w:t xml:space="preserve">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odpovídá za bezpečnost a ochranu zdraví při práci pracovníků realizující sjednané plnění dle této smlouvy,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2ACCA2F3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je povinen provádět vlastní dozor a soustavnou kontrolu nad dodržováním všech zásad BOZP a požární ochrany. </w:t>
      </w:r>
    </w:p>
    <w:p w14:paraId="54A19BCD" w14:textId="77777777" w:rsidR="00924DB9" w:rsidRPr="00DD57F1" w:rsidRDefault="00924DB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Dojde-li v rámci plnění této smlouvy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DD57F1" w:rsidRDefault="006953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 xml:space="preserve">Zhotovitel i objednatel jsou povinni se navzájem informovat o tom, že se dostali do úpadku ve smyslu </w:t>
      </w:r>
      <w:r w:rsidR="00E561BC" w:rsidRPr="00DD57F1">
        <w:rPr>
          <w:rFonts w:ascii="Arial" w:hAnsi="Arial" w:cs="Arial"/>
          <w:sz w:val="20"/>
          <w:szCs w:val="22"/>
        </w:rPr>
        <w:t xml:space="preserve">§ 3 </w:t>
      </w:r>
      <w:r w:rsidR="00CC417E" w:rsidRPr="00DD57F1">
        <w:rPr>
          <w:rFonts w:ascii="Arial" w:hAnsi="Arial" w:cs="Arial"/>
          <w:sz w:val="20"/>
          <w:szCs w:val="22"/>
        </w:rPr>
        <w:t>z</w:t>
      </w:r>
      <w:r w:rsidRPr="00DD57F1">
        <w:rPr>
          <w:rFonts w:ascii="Arial" w:hAnsi="Arial" w:cs="Arial"/>
          <w:sz w:val="20"/>
          <w:szCs w:val="22"/>
        </w:rPr>
        <w:t>ák. č. 182/2006 Sb., insolvenčního zákona,</w:t>
      </w:r>
      <w:r w:rsidR="00E561BC" w:rsidRPr="00DD57F1">
        <w:rPr>
          <w:rFonts w:ascii="Arial" w:hAnsi="Arial" w:cs="Arial"/>
          <w:sz w:val="20"/>
          <w:szCs w:val="22"/>
        </w:rPr>
        <w:t xml:space="preserve"> </w:t>
      </w:r>
      <w:r w:rsidRPr="00DD57F1">
        <w:rPr>
          <w:rFonts w:ascii="Arial" w:hAnsi="Arial" w:cs="Arial"/>
          <w:sz w:val="20"/>
          <w:szCs w:val="22"/>
        </w:rPr>
        <w:t>ve znění pozdějších předpisů.</w:t>
      </w:r>
    </w:p>
    <w:p w14:paraId="09F350B0" w14:textId="77777777" w:rsidR="00941233" w:rsidRDefault="00EF5BFE" w:rsidP="00941233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DD57F1">
        <w:rPr>
          <w:rFonts w:ascii="Arial" w:hAnsi="Arial" w:cs="Arial"/>
          <w:sz w:val="20"/>
          <w:szCs w:val="22"/>
        </w:rPr>
        <w:t>Zhotovitel prohlašuje, že neumožňuje výkon nelegální práce ve smyslu zák.</w:t>
      </w:r>
      <w:r w:rsidR="000F6E98" w:rsidRPr="00DD57F1">
        <w:rPr>
          <w:rFonts w:ascii="Arial" w:hAnsi="Arial" w:cs="Arial"/>
          <w:sz w:val="20"/>
          <w:szCs w:val="22"/>
        </w:rPr>
        <w:t xml:space="preserve"> </w:t>
      </w:r>
      <w:r w:rsidRPr="00DD57F1">
        <w:rPr>
          <w:rFonts w:ascii="Arial" w:hAnsi="Arial" w:cs="Arial"/>
          <w:sz w:val="20"/>
          <w:szCs w:val="22"/>
        </w:rPr>
        <w:t>č. 435/2004 Sb.</w:t>
      </w:r>
      <w:r w:rsidR="000B3286" w:rsidRPr="00DD57F1">
        <w:rPr>
          <w:rFonts w:ascii="Arial" w:hAnsi="Arial" w:cs="Arial"/>
          <w:sz w:val="20"/>
          <w:szCs w:val="22"/>
        </w:rPr>
        <w:t>,</w:t>
      </w:r>
      <w:r w:rsidRPr="00DD57F1">
        <w:rPr>
          <w:rFonts w:ascii="Arial" w:hAnsi="Arial" w:cs="Arial"/>
          <w:sz w:val="20"/>
          <w:szCs w:val="22"/>
        </w:rPr>
        <w:t xml:space="preserve"> o zaměstnanosti, ve znění pozdějších předpisů,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 w:rsidRPr="00DD57F1">
        <w:rPr>
          <w:rFonts w:ascii="Arial" w:hAnsi="Arial" w:cs="Arial"/>
          <w:sz w:val="20"/>
          <w:szCs w:val="22"/>
        </w:rPr>
        <w:t xml:space="preserve"> o zaměstnanosti, ve znění pozdějších předpisů,</w:t>
      </w:r>
      <w:r w:rsidRPr="00DD57F1">
        <w:rPr>
          <w:rFonts w:ascii="Arial" w:hAnsi="Arial" w:cs="Arial"/>
          <w:sz w:val="20"/>
          <w:szCs w:val="22"/>
        </w:rPr>
        <w:t xml:space="preserve"> má objednatel nárok na náhradu všeho, co za zhotovitele v souvislosti s tímto ručením plnil. </w:t>
      </w:r>
    </w:p>
    <w:p w14:paraId="45644696" w14:textId="77777777" w:rsidR="00941233" w:rsidRDefault="00941233" w:rsidP="00941233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provádět dílo s maximální odbornou péčí a hospodárností při provádění všech prací a při výběru materiálů a případných poddodavatelů, to vše při dodržení maximální možné kvality a s důrazem na ekologickou šetrnost.</w:t>
      </w:r>
    </w:p>
    <w:p w14:paraId="1E97BC7D" w14:textId="77777777" w:rsidR="003D2698" w:rsidRDefault="00941233" w:rsidP="003D2698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zajistit veškerá bezpečnostní a hygienická opatření, požární ochranu místa plnění a ochranu životního prostředí v rozsahu a způsobem stanoveným příslušnými právními předpisy.</w:t>
      </w:r>
    </w:p>
    <w:p w14:paraId="30AF42A1" w14:textId="1FD674E9" w:rsidR="003D2698" w:rsidRPr="00F70C4F" w:rsidRDefault="003D2698" w:rsidP="003D2698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je povinen průběžně udržovat v místě plnění čistotu a pořádek a v souvislosti s prováděním díla vzniklé odpady denně odvážet a likvidovat v souladu s právními předpisy.</w:t>
      </w:r>
    </w:p>
    <w:p w14:paraId="4363975A" w14:textId="1414BA02" w:rsidR="00D13AB7" w:rsidRPr="00F70C4F" w:rsidRDefault="00941233" w:rsidP="00D13AB7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se zavazuje postupovat při provádění díla tak, aby nebyl narušen, omezen či znemožněn běžný provoz v areálu Objednatele.</w:t>
      </w:r>
      <w:r w:rsidR="003D2698" w:rsidRPr="00F70C4F">
        <w:rPr>
          <w:rFonts w:ascii="Arial" w:hAnsi="Arial" w:cs="Arial"/>
          <w:sz w:val="20"/>
          <w:szCs w:val="22"/>
        </w:rPr>
        <w:t xml:space="preserve"> </w:t>
      </w:r>
    </w:p>
    <w:p w14:paraId="7308F82A" w14:textId="02F31B1B" w:rsidR="003D2698" w:rsidRPr="00F70C4F" w:rsidRDefault="003D2698" w:rsidP="00F70C4F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1512D7">
        <w:t>Z</w:t>
      </w:r>
      <w:r w:rsidRPr="00F70C4F">
        <w:rPr>
          <w:rFonts w:ascii="Arial" w:hAnsi="Arial" w:cs="Arial"/>
          <w:sz w:val="20"/>
          <w:szCs w:val="22"/>
        </w:rPr>
        <w:t xml:space="preserve">hotovitel je povinen vyžádat si od Objednatele souhlas s uvažovanými materiály a výrobky před jejich zabudováním, a to předložením vzorku a vzorkovacího protokolu Objednateli minimálně 14 dní před plánovaným zabudováním. </w:t>
      </w:r>
      <w:r>
        <w:rPr>
          <w:rFonts w:ascii="Arial" w:hAnsi="Arial" w:cs="Arial"/>
          <w:sz w:val="20"/>
          <w:szCs w:val="22"/>
        </w:rPr>
        <w:t xml:space="preserve">Zvolený vzorek musí být Objednatelem písemně potvrzen ve vzorkovacím protokolu. </w:t>
      </w:r>
      <w:r w:rsidRPr="00F70C4F">
        <w:rPr>
          <w:rFonts w:ascii="Arial" w:hAnsi="Arial" w:cs="Arial"/>
          <w:sz w:val="20"/>
          <w:szCs w:val="22"/>
        </w:rPr>
        <w:t>Zhotovitel odpovídá za zajištění prohlášení o vlastnostech, prohlášení o shodě, potřebných atestů a dokladů o požadovaných vlastnostech materiálů a výrobků, a to vždy v českém jazyce. Zhotovitel může předložit vzorek elektronicky, jestli je to technicky možné.</w:t>
      </w:r>
    </w:p>
    <w:p w14:paraId="3A25658F" w14:textId="77777777" w:rsidR="003D2698" w:rsidRPr="00F70C4F" w:rsidRDefault="003D2698" w:rsidP="00F70C4F">
      <w:pPr>
        <w:pStyle w:val="Odstavecseseznamem"/>
        <w:spacing w:before="120"/>
        <w:ind w:left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 je povinen použít materiál, kterého vzorek Objednatel odsouhlasil dle postupu uvedeného v předchozím odstavci.</w:t>
      </w:r>
    </w:p>
    <w:p w14:paraId="5A7D3361" w14:textId="77777777" w:rsidR="00F70C4F" w:rsidRDefault="003D2698" w:rsidP="00F70C4F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 xml:space="preserve">Zhotovitel je povinen vést seznam předložených a odsouhlasených vzorků ve formě předepsané </w:t>
      </w:r>
      <w:r w:rsidR="00F70C4F" w:rsidRPr="00F70C4F">
        <w:rPr>
          <w:rFonts w:ascii="Arial" w:hAnsi="Arial" w:cs="Arial"/>
          <w:sz w:val="20"/>
          <w:szCs w:val="22"/>
        </w:rPr>
        <w:t>Objednatelem.</w:t>
      </w:r>
    </w:p>
    <w:p w14:paraId="387260C2" w14:textId="5263D207" w:rsidR="00D13AB7" w:rsidRPr="00D13AB7" w:rsidRDefault="00F70C4F" w:rsidP="00F70C4F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F70C4F">
        <w:rPr>
          <w:rFonts w:ascii="Arial" w:hAnsi="Arial" w:cs="Arial"/>
          <w:sz w:val="20"/>
          <w:szCs w:val="22"/>
        </w:rPr>
        <w:t>Zhotovitel</w:t>
      </w:r>
      <w:r w:rsidR="00D13AB7">
        <w:rPr>
          <w:rFonts w:ascii="Arial" w:hAnsi="Arial" w:cs="Arial"/>
          <w:sz w:val="20"/>
          <w:szCs w:val="22"/>
        </w:rPr>
        <w:t xml:space="preserve"> </w:t>
      </w:r>
      <w:r w:rsidR="00D13AB7" w:rsidRPr="00EE7761">
        <w:rPr>
          <w:rFonts w:ascii="Arial" w:hAnsi="Arial" w:cs="Arial"/>
          <w:sz w:val="20"/>
          <w:szCs w:val="22"/>
        </w:rPr>
        <w:t xml:space="preserve">se zavazuje </w:t>
      </w:r>
      <w:r w:rsidR="00D13AB7">
        <w:rPr>
          <w:rFonts w:ascii="Arial" w:hAnsi="Arial" w:cs="Arial"/>
          <w:sz w:val="20"/>
          <w:szCs w:val="22"/>
        </w:rPr>
        <w:t>k </w:t>
      </w:r>
      <w:r w:rsidR="00D13AB7" w:rsidRPr="00F70C4F">
        <w:rPr>
          <w:rFonts w:ascii="Arial" w:hAnsi="Arial" w:cs="Arial"/>
          <w:sz w:val="20"/>
          <w:szCs w:val="22"/>
        </w:rPr>
        <w:t>účasti a součinnosti při kontrolních prohlídkách díla prováděných příslušným stavebním úřadem a jinými dotčenými orgány, včetně kolaudačního řízení.</w:t>
      </w:r>
    </w:p>
    <w:p w14:paraId="033F2BD6" w14:textId="77777777" w:rsidR="006F7177" w:rsidRPr="00C753B9" w:rsidRDefault="006F7177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C753B9">
        <w:rPr>
          <w:rFonts w:ascii="Arial" w:eastAsiaTheme="minorHAnsi" w:hAnsi="Arial" w:cs="Arial"/>
          <w:b/>
          <w:sz w:val="20"/>
          <w:szCs w:val="22"/>
          <w:lang w:eastAsia="en-US"/>
        </w:rPr>
        <w:t>Sank</w:t>
      </w:r>
      <w:r w:rsidR="00925994" w:rsidRPr="00C753B9">
        <w:rPr>
          <w:rFonts w:ascii="Arial" w:eastAsiaTheme="minorHAnsi" w:hAnsi="Arial" w:cs="Arial"/>
          <w:b/>
          <w:sz w:val="20"/>
          <w:szCs w:val="22"/>
          <w:lang w:eastAsia="en-US"/>
        </w:rPr>
        <w:t>ční ujednání</w:t>
      </w:r>
    </w:p>
    <w:p w14:paraId="66782CCA" w14:textId="6577DA32" w:rsidR="006F7177" w:rsidRPr="00C753B9" w:rsidRDefault="006F7177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Jestliže se objednatel bezdůvodně opozdí s platbou ceny díla, </w:t>
      </w:r>
      <w:r w:rsidR="00C52193" w:rsidRPr="00C753B9">
        <w:rPr>
          <w:rFonts w:ascii="Arial" w:hAnsi="Arial" w:cs="Arial"/>
          <w:sz w:val="20"/>
          <w:szCs w:val="22"/>
        </w:rPr>
        <w:t xml:space="preserve">může po něm Zhotovitel požadovat </w:t>
      </w:r>
      <w:r w:rsidRPr="00C753B9">
        <w:rPr>
          <w:rFonts w:ascii="Arial" w:hAnsi="Arial" w:cs="Arial"/>
          <w:sz w:val="20"/>
          <w:szCs w:val="22"/>
        </w:rPr>
        <w:t>uhradit úrok z prodlení ve výši 0,</w:t>
      </w:r>
      <w:r w:rsidR="00132322" w:rsidRPr="00C753B9">
        <w:rPr>
          <w:rFonts w:ascii="Arial" w:hAnsi="Arial" w:cs="Arial"/>
          <w:sz w:val="20"/>
          <w:szCs w:val="22"/>
        </w:rPr>
        <w:t>2</w:t>
      </w:r>
      <w:r w:rsidR="00465643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% z dlužné částky </w:t>
      </w:r>
      <w:r w:rsidR="00925994" w:rsidRPr="00C753B9">
        <w:rPr>
          <w:rFonts w:ascii="Arial" w:hAnsi="Arial" w:cs="Arial"/>
          <w:sz w:val="20"/>
          <w:szCs w:val="22"/>
        </w:rPr>
        <w:t xml:space="preserve">i </w:t>
      </w:r>
      <w:r w:rsidRPr="00C753B9">
        <w:rPr>
          <w:rFonts w:ascii="Arial" w:hAnsi="Arial" w:cs="Arial"/>
          <w:sz w:val="20"/>
          <w:szCs w:val="22"/>
        </w:rPr>
        <w:t>za každý den prodlení.</w:t>
      </w:r>
    </w:p>
    <w:p w14:paraId="62F936D0" w14:textId="62ACD007" w:rsidR="00925994" w:rsidRPr="00C753B9" w:rsidRDefault="0092599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16" w:name="_Hlk503256957"/>
      <w:r w:rsidRPr="00C753B9">
        <w:rPr>
          <w:rFonts w:ascii="Arial" w:hAnsi="Arial" w:cs="Arial"/>
          <w:sz w:val="20"/>
          <w:szCs w:val="22"/>
        </w:rPr>
        <w:t>Objednatel</w:t>
      </w:r>
      <w:r w:rsidR="00C52193" w:rsidRPr="00C753B9">
        <w:rPr>
          <w:rFonts w:ascii="Arial" w:hAnsi="Arial" w:cs="Arial"/>
          <w:sz w:val="20"/>
          <w:szCs w:val="22"/>
        </w:rPr>
        <w:t xml:space="preserve"> může</w:t>
      </w:r>
      <w:r w:rsidRPr="00C753B9">
        <w:rPr>
          <w:rFonts w:ascii="Arial" w:hAnsi="Arial" w:cs="Arial"/>
          <w:sz w:val="20"/>
          <w:szCs w:val="22"/>
        </w:rPr>
        <w:t xml:space="preserve"> </w:t>
      </w:r>
      <w:r w:rsidR="00C52193" w:rsidRPr="00C753B9">
        <w:rPr>
          <w:rFonts w:ascii="Arial" w:hAnsi="Arial" w:cs="Arial"/>
          <w:sz w:val="20"/>
          <w:szCs w:val="22"/>
        </w:rPr>
        <w:t>po</w:t>
      </w:r>
      <w:r w:rsidRPr="00C753B9">
        <w:rPr>
          <w:rFonts w:ascii="Arial" w:hAnsi="Arial" w:cs="Arial"/>
          <w:sz w:val="20"/>
          <w:szCs w:val="22"/>
        </w:rPr>
        <w:t xml:space="preserve"> Zhotoviteli požadovat a Zhotovitel </w:t>
      </w:r>
      <w:r w:rsidR="00C52193" w:rsidRPr="00C753B9">
        <w:rPr>
          <w:rFonts w:ascii="Arial" w:hAnsi="Arial" w:cs="Arial"/>
          <w:sz w:val="20"/>
          <w:szCs w:val="22"/>
        </w:rPr>
        <w:t xml:space="preserve">se v případě takového uplatnění </w:t>
      </w:r>
      <w:r w:rsidR="003C634A" w:rsidRPr="00C753B9">
        <w:rPr>
          <w:rFonts w:ascii="Arial" w:hAnsi="Arial" w:cs="Arial"/>
          <w:sz w:val="20"/>
          <w:szCs w:val="22"/>
        </w:rPr>
        <w:t xml:space="preserve">ze strany Objednatele </w:t>
      </w:r>
      <w:r w:rsidRPr="00C753B9">
        <w:rPr>
          <w:rFonts w:ascii="Arial" w:hAnsi="Arial" w:cs="Arial"/>
          <w:sz w:val="20"/>
          <w:szCs w:val="22"/>
        </w:rPr>
        <w:t>zavazuje Objednateli zaplatit tyto smluvní pokuty:</w:t>
      </w:r>
    </w:p>
    <w:p w14:paraId="0DB8C63F" w14:textId="4638CF60" w:rsidR="00925994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D25F5B">
        <w:rPr>
          <w:rFonts w:ascii="Arial" w:hAnsi="Arial" w:cs="Arial"/>
          <w:sz w:val="20"/>
          <w:szCs w:val="22"/>
        </w:rPr>
        <w:t>2</w:t>
      </w:r>
      <w:r w:rsidR="00C753B9" w:rsidRPr="00C753B9">
        <w:rPr>
          <w:rFonts w:ascii="Arial" w:hAnsi="Arial" w:cs="Arial"/>
          <w:sz w:val="20"/>
          <w:szCs w:val="22"/>
        </w:rPr>
        <w:t> 000</w:t>
      </w:r>
      <w:r w:rsidRPr="00C753B9">
        <w:rPr>
          <w:rFonts w:ascii="Arial" w:hAnsi="Arial" w:cs="Arial"/>
          <w:sz w:val="20"/>
          <w:szCs w:val="22"/>
        </w:rPr>
        <w:t>,- Kč 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00C7AF29" w:rsidR="006F7177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lastRenderedPageBreak/>
        <w:t xml:space="preserve">Ve výši </w:t>
      </w:r>
      <w:r w:rsidR="00D25F5B">
        <w:rPr>
          <w:rFonts w:ascii="Arial" w:hAnsi="Arial" w:cs="Arial"/>
          <w:sz w:val="20"/>
          <w:szCs w:val="22"/>
        </w:rPr>
        <w:t>2</w:t>
      </w:r>
      <w:r w:rsidR="00C753B9" w:rsidRPr="00C753B9">
        <w:rPr>
          <w:rFonts w:ascii="Arial" w:hAnsi="Arial" w:cs="Arial"/>
          <w:sz w:val="20"/>
          <w:szCs w:val="22"/>
        </w:rPr>
        <w:t> 000</w:t>
      </w:r>
      <w:r w:rsidR="00596439" w:rsidRPr="00C753B9">
        <w:rPr>
          <w:rFonts w:ascii="Arial" w:hAnsi="Arial" w:cs="Arial"/>
          <w:sz w:val="20"/>
          <w:szCs w:val="22"/>
        </w:rPr>
        <w:t xml:space="preserve">,- Kč </w:t>
      </w:r>
      <w:r w:rsidRPr="00C753B9">
        <w:rPr>
          <w:rFonts w:ascii="Arial" w:hAnsi="Arial" w:cs="Arial"/>
          <w:sz w:val="20"/>
          <w:szCs w:val="22"/>
        </w:rPr>
        <w:t xml:space="preserve">z ceny za zhotovení stavby bez DPH </w:t>
      </w:r>
      <w:r w:rsidR="00C24F5B" w:rsidRPr="00C753B9">
        <w:rPr>
          <w:rFonts w:ascii="Arial" w:hAnsi="Arial" w:cs="Arial"/>
          <w:sz w:val="20"/>
          <w:szCs w:val="22"/>
        </w:rPr>
        <w:t xml:space="preserve">za </w:t>
      </w:r>
      <w:r w:rsidRPr="00C753B9">
        <w:rPr>
          <w:rFonts w:ascii="Arial" w:hAnsi="Arial" w:cs="Arial"/>
          <w:sz w:val="20"/>
          <w:szCs w:val="22"/>
        </w:rPr>
        <w:t>porušení závazku zhotovitele s</w:t>
      </w:r>
      <w:r w:rsidR="00C753B9">
        <w:rPr>
          <w:rFonts w:ascii="Arial" w:hAnsi="Arial" w:cs="Arial"/>
          <w:sz w:val="20"/>
          <w:szCs w:val="22"/>
        </w:rPr>
        <w:t> </w:t>
      </w:r>
      <w:r w:rsidRPr="00C753B9">
        <w:rPr>
          <w:rFonts w:ascii="Arial" w:hAnsi="Arial" w:cs="Arial"/>
          <w:sz w:val="20"/>
          <w:szCs w:val="22"/>
        </w:rPr>
        <w:t>dokončením stavby a jejím předání objednateli ve sjednané lhůtě, a to za každý započatý den prodlení</w:t>
      </w:r>
      <w:r w:rsidR="006F7177" w:rsidRPr="00C753B9">
        <w:rPr>
          <w:rFonts w:ascii="Arial" w:hAnsi="Arial" w:cs="Arial"/>
          <w:sz w:val="20"/>
          <w:szCs w:val="22"/>
        </w:rPr>
        <w:t>.</w:t>
      </w:r>
    </w:p>
    <w:p w14:paraId="272F3AE8" w14:textId="567AB322" w:rsidR="00925994" w:rsidRPr="00C753B9" w:rsidRDefault="00925994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D25F5B">
        <w:rPr>
          <w:rFonts w:ascii="Arial" w:hAnsi="Arial" w:cs="Arial"/>
          <w:sz w:val="20"/>
          <w:szCs w:val="22"/>
        </w:rPr>
        <w:t>2</w:t>
      </w:r>
      <w:r w:rsid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 každé porušení závazků zhotovitele s odstraněním drobných vad ve sjednané </w:t>
      </w:r>
      <w:r w:rsidR="00B015F3" w:rsidRPr="00C753B9">
        <w:rPr>
          <w:rFonts w:ascii="Arial" w:hAnsi="Arial" w:cs="Arial"/>
          <w:sz w:val="20"/>
          <w:szCs w:val="22"/>
        </w:rPr>
        <w:t>lhůtě</w:t>
      </w:r>
      <w:r w:rsidRPr="00C753B9">
        <w:rPr>
          <w:rFonts w:ascii="Arial" w:hAnsi="Arial" w:cs="Arial"/>
          <w:sz w:val="20"/>
          <w:szCs w:val="22"/>
        </w:rPr>
        <w:t>, a to za každý i započatý den prodlení.</w:t>
      </w:r>
    </w:p>
    <w:p w14:paraId="59F392E6" w14:textId="25545F51" w:rsidR="00BC6E12" w:rsidRPr="00C753B9" w:rsidRDefault="00BC6E12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>V</w:t>
      </w:r>
      <w:r w:rsidR="007832F9" w:rsidRPr="00C753B9">
        <w:rPr>
          <w:rFonts w:ascii="Arial" w:hAnsi="Arial" w:cs="Arial"/>
          <w:sz w:val="20"/>
          <w:szCs w:val="22"/>
        </w:rPr>
        <w:t xml:space="preserve">e výši </w:t>
      </w:r>
      <w:r w:rsidR="00D25F5B">
        <w:rPr>
          <w:rFonts w:ascii="Arial" w:hAnsi="Arial" w:cs="Arial"/>
          <w:sz w:val="20"/>
          <w:szCs w:val="22"/>
        </w:rPr>
        <w:t>2</w:t>
      </w:r>
      <w:r w:rsid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 každé porušení závazku </w:t>
      </w:r>
      <w:r w:rsidR="00026878" w:rsidRPr="00C753B9">
        <w:rPr>
          <w:rFonts w:ascii="Arial" w:hAnsi="Arial" w:cs="Arial"/>
          <w:sz w:val="20"/>
          <w:szCs w:val="22"/>
        </w:rPr>
        <w:t>z</w:t>
      </w:r>
      <w:r w:rsidRPr="00C753B9">
        <w:rPr>
          <w:rFonts w:ascii="Arial" w:hAnsi="Arial" w:cs="Arial"/>
          <w:sz w:val="20"/>
          <w:szCs w:val="22"/>
        </w:rPr>
        <w:t xml:space="preserve">hotovitele s odstraněním reklamovaných záručních vad ve sjednané </w:t>
      </w:r>
      <w:r w:rsidR="00B015F3" w:rsidRPr="00C753B9">
        <w:rPr>
          <w:rFonts w:ascii="Arial" w:hAnsi="Arial" w:cs="Arial"/>
          <w:sz w:val="20"/>
          <w:szCs w:val="22"/>
        </w:rPr>
        <w:t>lhůtě</w:t>
      </w:r>
      <w:r w:rsidRPr="00C753B9">
        <w:rPr>
          <w:rFonts w:ascii="Arial" w:hAnsi="Arial" w:cs="Arial"/>
          <w:sz w:val="20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C753B9">
        <w:rPr>
          <w:rFonts w:ascii="Arial" w:hAnsi="Arial" w:cs="Arial"/>
          <w:sz w:val="20"/>
          <w:szCs w:val="22"/>
        </w:rPr>
        <w:t xml:space="preserve">újmy </w:t>
      </w:r>
      <w:r w:rsidRPr="00C753B9">
        <w:rPr>
          <w:rFonts w:ascii="Arial" w:hAnsi="Arial" w:cs="Arial"/>
          <w:sz w:val="20"/>
          <w:szCs w:val="22"/>
        </w:rPr>
        <w:t xml:space="preserve">velkého rozsahu (havárie); nejedná-li se o takovou vadu, </w:t>
      </w:r>
      <w:r w:rsidR="00C52101" w:rsidRPr="00C753B9">
        <w:rPr>
          <w:rFonts w:ascii="Arial" w:hAnsi="Arial" w:cs="Arial"/>
          <w:sz w:val="20"/>
          <w:szCs w:val="22"/>
        </w:rPr>
        <w:t>je možné požadovat</w:t>
      </w:r>
      <w:r w:rsidR="007832F9" w:rsidRPr="00C753B9">
        <w:rPr>
          <w:rFonts w:ascii="Arial" w:hAnsi="Arial" w:cs="Arial"/>
          <w:sz w:val="20"/>
          <w:szCs w:val="22"/>
        </w:rPr>
        <w:t xml:space="preserve"> smluvní pokut</w:t>
      </w:r>
      <w:r w:rsidR="00C52101" w:rsidRPr="00C753B9">
        <w:rPr>
          <w:rFonts w:ascii="Arial" w:hAnsi="Arial" w:cs="Arial"/>
          <w:sz w:val="20"/>
          <w:szCs w:val="22"/>
        </w:rPr>
        <w:t>u</w:t>
      </w:r>
      <w:r w:rsidR="007832F9" w:rsidRPr="00C753B9">
        <w:rPr>
          <w:rFonts w:ascii="Arial" w:hAnsi="Arial" w:cs="Arial"/>
          <w:sz w:val="20"/>
          <w:szCs w:val="22"/>
        </w:rPr>
        <w:t xml:space="preserve"> ve výši 5.</w:t>
      </w:r>
      <w:r w:rsidRPr="00C753B9">
        <w:rPr>
          <w:rFonts w:ascii="Arial" w:hAnsi="Arial" w:cs="Arial"/>
          <w:sz w:val="20"/>
          <w:szCs w:val="22"/>
        </w:rPr>
        <w:t>000,- Kč, a to za každý i započatý den prodlení s jejím odstraněním</w:t>
      </w:r>
      <w:r w:rsidR="00026878" w:rsidRPr="00C753B9">
        <w:rPr>
          <w:rFonts w:ascii="Arial" w:hAnsi="Arial" w:cs="Arial"/>
          <w:sz w:val="20"/>
          <w:szCs w:val="22"/>
        </w:rPr>
        <w:t>.</w:t>
      </w:r>
    </w:p>
    <w:p w14:paraId="7057595E" w14:textId="1FFB6654" w:rsidR="006F7177" w:rsidRPr="00C753B9" w:rsidRDefault="00026878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D25F5B">
        <w:rPr>
          <w:rFonts w:ascii="Arial" w:hAnsi="Arial" w:cs="Arial"/>
          <w:sz w:val="20"/>
          <w:szCs w:val="22"/>
        </w:rPr>
        <w:t>2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</w:t>
      </w:r>
      <w:r w:rsidR="00FD44CC" w:rsidRPr="00C753B9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 xml:space="preserve">za každý den prodlení v případě nedodržení lhůty sjednané k úplnému vyklizení </w:t>
      </w:r>
      <w:r w:rsidR="00496A21" w:rsidRPr="00C753B9">
        <w:rPr>
          <w:rFonts w:ascii="Arial" w:hAnsi="Arial" w:cs="Arial"/>
          <w:sz w:val="20"/>
          <w:szCs w:val="22"/>
        </w:rPr>
        <w:t>s</w:t>
      </w:r>
      <w:r w:rsidRPr="00C753B9">
        <w:rPr>
          <w:rFonts w:ascii="Arial" w:hAnsi="Arial" w:cs="Arial"/>
          <w:sz w:val="20"/>
          <w:szCs w:val="22"/>
        </w:rPr>
        <w:t>taveniště</w:t>
      </w:r>
      <w:r w:rsidR="006F7177" w:rsidRPr="00C753B9">
        <w:rPr>
          <w:rFonts w:ascii="Arial" w:hAnsi="Arial" w:cs="Arial"/>
          <w:sz w:val="20"/>
          <w:szCs w:val="22"/>
        </w:rPr>
        <w:t>.</w:t>
      </w:r>
    </w:p>
    <w:p w14:paraId="620C66DA" w14:textId="09CEC490" w:rsidR="007832F9" w:rsidRPr="00C753B9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D25F5B">
        <w:rPr>
          <w:rFonts w:ascii="Arial" w:hAnsi="Arial" w:cs="Arial"/>
          <w:sz w:val="20"/>
          <w:szCs w:val="22"/>
        </w:rPr>
        <w:t>2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 za každý jednotlivý případ porušení povinnosti zhotovitele při výkonu činností stavbyvedoucího, a to i opakovaně.</w:t>
      </w:r>
    </w:p>
    <w:p w14:paraId="10D2B534" w14:textId="2414FBF8" w:rsidR="006F7177" w:rsidRPr="001E315D" w:rsidRDefault="00496A21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C753B9">
        <w:rPr>
          <w:rFonts w:ascii="Arial" w:hAnsi="Arial" w:cs="Arial"/>
          <w:sz w:val="20"/>
          <w:szCs w:val="22"/>
        </w:rPr>
        <w:t xml:space="preserve">Ve výši </w:t>
      </w:r>
      <w:r w:rsidR="00D25F5B">
        <w:rPr>
          <w:rFonts w:ascii="Arial" w:hAnsi="Arial" w:cs="Arial"/>
          <w:sz w:val="20"/>
          <w:szCs w:val="22"/>
        </w:rPr>
        <w:t>2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C753B9">
        <w:rPr>
          <w:rFonts w:ascii="Arial" w:hAnsi="Arial" w:cs="Arial"/>
          <w:sz w:val="20"/>
          <w:szCs w:val="22"/>
        </w:rPr>
        <w:t>000,- Kč v</w:t>
      </w:r>
      <w:r w:rsidR="006F7177" w:rsidRPr="00C753B9">
        <w:rPr>
          <w:rFonts w:ascii="Arial" w:hAnsi="Arial" w:cs="Arial"/>
          <w:sz w:val="20"/>
          <w:szCs w:val="22"/>
        </w:rPr>
        <w:t xml:space="preserve"> případě, že </w:t>
      </w:r>
      <w:r w:rsidR="00C24F5B" w:rsidRPr="001E315D">
        <w:rPr>
          <w:rFonts w:ascii="Arial" w:hAnsi="Arial" w:cs="Arial"/>
          <w:sz w:val="20"/>
          <w:szCs w:val="22"/>
        </w:rPr>
        <w:t>zhotovitel</w:t>
      </w:r>
      <w:r w:rsidR="006F7177" w:rsidRPr="001E315D">
        <w:rPr>
          <w:rFonts w:ascii="Arial" w:hAnsi="Arial" w:cs="Arial"/>
          <w:sz w:val="20"/>
          <w:szCs w:val="22"/>
        </w:rPr>
        <w:t xml:space="preserve"> poruší své povinnosti dle čl. </w:t>
      </w:r>
      <w:r w:rsidR="007832F9" w:rsidRPr="001E315D">
        <w:rPr>
          <w:rFonts w:ascii="Arial" w:hAnsi="Arial" w:cs="Arial"/>
          <w:sz w:val="20"/>
          <w:szCs w:val="22"/>
        </w:rPr>
        <w:t>X a</w:t>
      </w:r>
      <w:r w:rsidRPr="001E315D">
        <w:rPr>
          <w:rFonts w:ascii="Arial" w:hAnsi="Arial" w:cs="Arial"/>
          <w:sz w:val="20"/>
          <w:szCs w:val="22"/>
        </w:rPr>
        <w:t xml:space="preserve">ž </w:t>
      </w:r>
      <w:r w:rsidR="006F7177" w:rsidRPr="001E315D">
        <w:rPr>
          <w:rFonts w:ascii="Arial" w:hAnsi="Arial" w:cs="Arial"/>
          <w:sz w:val="20"/>
          <w:szCs w:val="22"/>
        </w:rPr>
        <w:t>X</w:t>
      </w:r>
      <w:r w:rsidRPr="001E315D">
        <w:rPr>
          <w:rFonts w:ascii="Arial" w:hAnsi="Arial" w:cs="Arial"/>
          <w:sz w:val="20"/>
          <w:szCs w:val="22"/>
        </w:rPr>
        <w:t>I</w:t>
      </w:r>
      <w:r w:rsidR="001E315D" w:rsidRPr="001E315D">
        <w:rPr>
          <w:rFonts w:ascii="Arial" w:hAnsi="Arial" w:cs="Arial"/>
          <w:sz w:val="20"/>
          <w:szCs w:val="22"/>
        </w:rPr>
        <w:t>II</w:t>
      </w:r>
      <w:r w:rsidR="006F7177" w:rsidRPr="001E315D">
        <w:rPr>
          <w:rFonts w:ascii="Arial" w:hAnsi="Arial" w:cs="Arial"/>
          <w:sz w:val="20"/>
          <w:szCs w:val="22"/>
        </w:rPr>
        <w:t>.</w:t>
      </w:r>
      <w:r w:rsidR="00013F38" w:rsidRPr="001E315D">
        <w:rPr>
          <w:rFonts w:ascii="Arial" w:hAnsi="Arial" w:cs="Arial"/>
          <w:sz w:val="20"/>
          <w:szCs w:val="22"/>
        </w:rPr>
        <w:t xml:space="preserve"> </w:t>
      </w:r>
      <w:bookmarkStart w:id="17" w:name="_Hlk125464723"/>
      <w:r w:rsidR="0003265D" w:rsidRPr="001E315D">
        <w:rPr>
          <w:rFonts w:ascii="Arial" w:hAnsi="Arial" w:cs="Arial"/>
          <w:sz w:val="20"/>
          <w:szCs w:val="22"/>
        </w:rPr>
        <w:t xml:space="preserve">nebo </w:t>
      </w:r>
      <w:r w:rsidR="00013F38" w:rsidRPr="001E315D">
        <w:rPr>
          <w:rFonts w:ascii="Arial" w:hAnsi="Arial" w:cs="Arial"/>
          <w:sz w:val="20"/>
          <w:szCs w:val="22"/>
        </w:rPr>
        <w:t>čl. XVI</w:t>
      </w:r>
      <w:bookmarkEnd w:id="17"/>
      <w:r w:rsidR="00013F38" w:rsidRPr="001E315D">
        <w:rPr>
          <w:rFonts w:ascii="Arial" w:hAnsi="Arial" w:cs="Arial"/>
          <w:sz w:val="20"/>
          <w:szCs w:val="22"/>
        </w:rPr>
        <w:t>.</w:t>
      </w:r>
      <w:r w:rsidR="006F7177" w:rsidRPr="001E315D">
        <w:rPr>
          <w:rFonts w:ascii="Arial" w:hAnsi="Arial" w:cs="Arial"/>
          <w:sz w:val="20"/>
          <w:szCs w:val="22"/>
        </w:rPr>
        <w:t xml:space="preserve">, </w:t>
      </w:r>
      <w:r w:rsidR="00C24F5B" w:rsidRPr="001E315D">
        <w:rPr>
          <w:rFonts w:ascii="Arial" w:hAnsi="Arial" w:cs="Arial"/>
          <w:sz w:val="20"/>
          <w:szCs w:val="22"/>
        </w:rPr>
        <w:t xml:space="preserve">a to </w:t>
      </w:r>
      <w:r w:rsidR="006F7177" w:rsidRPr="001E315D">
        <w:rPr>
          <w:rFonts w:ascii="Arial" w:hAnsi="Arial" w:cs="Arial"/>
          <w:sz w:val="20"/>
          <w:szCs w:val="22"/>
        </w:rPr>
        <w:t>za každé takové porušení.</w:t>
      </w:r>
    </w:p>
    <w:p w14:paraId="4FDB4215" w14:textId="7D56E65C" w:rsidR="006F7177" w:rsidRPr="00737CE6" w:rsidRDefault="006F7177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737CE6">
        <w:rPr>
          <w:rFonts w:ascii="Arial" w:hAnsi="Arial" w:cs="Arial"/>
          <w:sz w:val="20"/>
          <w:szCs w:val="22"/>
        </w:rPr>
        <w:t xml:space="preserve">V případě, že při návštěvě staveniště bude prokázáno, že více pracovníků zhotovitele porušuje předpisy BOZP či plán BOZP, provede </w:t>
      </w:r>
      <w:r w:rsidR="00737CE6" w:rsidRPr="00737CE6">
        <w:rPr>
          <w:rFonts w:ascii="Arial" w:hAnsi="Arial" w:cs="Arial"/>
          <w:sz w:val="20"/>
          <w:szCs w:val="22"/>
        </w:rPr>
        <w:t>objednatel</w:t>
      </w:r>
      <w:r w:rsidRPr="00737CE6">
        <w:rPr>
          <w:rFonts w:ascii="Arial" w:hAnsi="Arial" w:cs="Arial"/>
          <w:sz w:val="20"/>
          <w:szCs w:val="22"/>
        </w:rPr>
        <w:t xml:space="preserve"> o této skutečnosti zápis do stavebního deníku. Na základě takového zápisu </w:t>
      </w:r>
      <w:r w:rsidR="0026306D" w:rsidRPr="00737CE6">
        <w:rPr>
          <w:rFonts w:ascii="Arial" w:hAnsi="Arial" w:cs="Arial"/>
          <w:sz w:val="20"/>
          <w:szCs w:val="22"/>
        </w:rPr>
        <w:t>může být zhotoviteli udělena</w:t>
      </w:r>
      <w:r w:rsidRPr="00737CE6">
        <w:rPr>
          <w:rFonts w:ascii="Arial" w:hAnsi="Arial" w:cs="Arial"/>
          <w:sz w:val="20"/>
          <w:szCs w:val="22"/>
        </w:rPr>
        <w:t xml:space="preserve"> smluvní pokuta ve výši </w:t>
      </w:r>
      <w:r w:rsidR="00D25F5B">
        <w:rPr>
          <w:rFonts w:ascii="Arial" w:hAnsi="Arial" w:cs="Arial"/>
          <w:sz w:val="20"/>
          <w:szCs w:val="22"/>
        </w:rPr>
        <w:t>2</w:t>
      </w:r>
      <w:r w:rsidRPr="00737CE6">
        <w:rPr>
          <w:rFonts w:ascii="Arial" w:hAnsi="Arial" w:cs="Arial"/>
          <w:sz w:val="20"/>
          <w:szCs w:val="22"/>
        </w:rPr>
        <w:t xml:space="preserve"> 000,- Kč. </w:t>
      </w:r>
      <w:r w:rsidR="00737CE6" w:rsidRPr="00737CE6">
        <w:rPr>
          <w:rFonts w:ascii="Arial" w:hAnsi="Arial" w:cs="Arial"/>
          <w:sz w:val="20"/>
          <w:szCs w:val="22"/>
        </w:rPr>
        <w:t>Objednatel</w:t>
      </w:r>
      <w:r w:rsidRPr="00737CE6">
        <w:rPr>
          <w:rFonts w:ascii="Arial" w:hAnsi="Arial" w:cs="Arial"/>
          <w:sz w:val="20"/>
          <w:szCs w:val="22"/>
        </w:rPr>
        <w:t xml:space="preserve"> následně vyhotoví zprávu o udělení pokuty, doloží ji průkaznou fotodokumentací a doručí ji zhotoviteli. </w:t>
      </w:r>
    </w:p>
    <w:p w14:paraId="04E35602" w14:textId="15B649CB" w:rsidR="00B616AA" w:rsidRPr="004A5842" w:rsidRDefault="00026878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</w:t>
      </w:r>
      <w:r w:rsidR="007832F9" w:rsidRPr="004A5842">
        <w:rPr>
          <w:rFonts w:ascii="Arial" w:hAnsi="Arial" w:cs="Arial"/>
          <w:sz w:val="20"/>
          <w:szCs w:val="22"/>
        </w:rPr>
        <w:t xml:space="preserve">e výši </w:t>
      </w:r>
      <w:r w:rsidR="00D25F5B">
        <w:rPr>
          <w:rFonts w:ascii="Arial" w:hAnsi="Arial" w:cs="Arial"/>
          <w:sz w:val="20"/>
          <w:szCs w:val="22"/>
        </w:rPr>
        <w:t>2</w:t>
      </w:r>
      <w:r w:rsidR="004A5842">
        <w:rPr>
          <w:rFonts w:ascii="Arial" w:hAnsi="Arial" w:cs="Arial"/>
          <w:sz w:val="20"/>
          <w:szCs w:val="22"/>
        </w:rPr>
        <w:t xml:space="preserve"> </w:t>
      </w:r>
      <w:r w:rsidRPr="004A5842">
        <w:rPr>
          <w:rFonts w:ascii="Arial" w:hAnsi="Arial" w:cs="Arial"/>
          <w:sz w:val="20"/>
          <w:szCs w:val="22"/>
        </w:rPr>
        <w:t xml:space="preserve">000,- Kč za porušení povinnosti Zhotovitele být pojištěn či předložit doklad o pojištění podle této smlouvy, a to za každý případ a každý den trvání porušení uvedené povinnosti Zhotovitele. </w:t>
      </w:r>
    </w:p>
    <w:p w14:paraId="4FEECBB9" w14:textId="785DC4DE" w:rsidR="008B7AAB" w:rsidRPr="001E315D" w:rsidRDefault="008B7AAB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1E315D">
        <w:rPr>
          <w:rFonts w:ascii="Arial" w:hAnsi="Arial" w:cs="Arial"/>
          <w:sz w:val="20"/>
          <w:szCs w:val="22"/>
        </w:rPr>
        <w:t xml:space="preserve">Ve výši </w:t>
      </w:r>
      <w:r w:rsidR="00D25F5B">
        <w:rPr>
          <w:rFonts w:ascii="Arial" w:hAnsi="Arial" w:cs="Arial"/>
          <w:sz w:val="20"/>
          <w:szCs w:val="22"/>
        </w:rPr>
        <w:t>2</w:t>
      </w:r>
      <w:r w:rsidR="004A5842" w:rsidRPr="001E315D">
        <w:rPr>
          <w:rFonts w:ascii="Arial" w:hAnsi="Arial" w:cs="Arial"/>
          <w:sz w:val="20"/>
          <w:szCs w:val="22"/>
        </w:rPr>
        <w:t xml:space="preserve"> </w:t>
      </w:r>
      <w:r w:rsidRPr="001E315D">
        <w:rPr>
          <w:rFonts w:ascii="Arial" w:hAnsi="Arial" w:cs="Arial"/>
          <w:sz w:val="20"/>
          <w:szCs w:val="22"/>
        </w:rPr>
        <w:t>000,-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3E2A0C42" w14:textId="4D1CDAE9" w:rsidR="00013F38" w:rsidRPr="004A5842" w:rsidRDefault="0010168A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bookmarkStart w:id="18" w:name="_Hlk125465488"/>
      <w:r w:rsidRPr="004A5842">
        <w:rPr>
          <w:rFonts w:ascii="Arial" w:hAnsi="Arial" w:cs="Arial"/>
          <w:sz w:val="20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r w:rsidR="00D25F5B">
        <w:rPr>
          <w:rFonts w:ascii="Arial" w:hAnsi="Arial" w:cs="Arial"/>
          <w:sz w:val="20"/>
          <w:szCs w:val="22"/>
        </w:rPr>
        <w:t>2</w:t>
      </w:r>
      <w:r w:rsidR="004A5842" w:rsidRPr="004A5842">
        <w:rPr>
          <w:rFonts w:ascii="Arial" w:hAnsi="Arial" w:cs="Arial"/>
          <w:sz w:val="20"/>
          <w:szCs w:val="22"/>
        </w:rPr>
        <w:t> </w:t>
      </w:r>
      <w:r w:rsidRPr="004A5842">
        <w:rPr>
          <w:rFonts w:ascii="Arial" w:hAnsi="Arial" w:cs="Arial"/>
          <w:sz w:val="20"/>
          <w:szCs w:val="22"/>
        </w:rPr>
        <w:t>000,- Kč za každý případ takového porušení smluvní povinnosti.</w:t>
      </w:r>
    </w:p>
    <w:bookmarkEnd w:id="18"/>
    <w:p w14:paraId="31D44791" w14:textId="77777777" w:rsidR="006F7177" w:rsidRPr="004A5842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4A5842">
        <w:rPr>
          <w:rFonts w:ascii="Arial" w:hAnsi="Arial" w:cs="Arial"/>
          <w:sz w:val="20"/>
          <w:szCs w:val="22"/>
        </w:rPr>
        <w:t>.</w:t>
      </w:r>
    </w:p>
    <w:p w14:paraId="37CA4AC3" w14:textId="694E162A" w:rsidR="007832F9" w:rsidRPr="001E315D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1E315D">
        <w:rPr>
          <w:rFonts w:ascii="Arial" w:hAnsi="Arial" w:cs="Arial"/>
          <w:sz w:val="20"/>
          <w:szCs w:val="22"/>
        </w:rPr>
        <w:t xml:space="preserve">Sjednané smluvní pokuty / úroky z prodlení zaplatí povinná strana nezávisle na zavinění a na tom, zda a v jaké výši vznikne druhé straně </w:t>
      </w:r>
      <w:r w:rsidR="007D0DB6" w:rsidRPr="001E315D">
        <w:rPr>
          <w:rFonts w:ascii="Arial" w:hAnsi="Arial" w:cs="Arial"/>
          <w:sz w:val="20"/>
          <w:szCs w:val="22"/>
        </w:rPr>
        <w:t>újma</w:t>
      </w:r>
      <w:r w:rsidRPr="001E315D">
        <w:rPr>
          <w:rFonts w:ascii="Arial" w:hAnsi="Arial" w:cs="Arial"/>
          <w:sz w:val="20"/>
          <w:szCs w:val="22"/>
        </w:rPr>
        <w:t>.</w:t>
      </w:r>
    </w:p>
    <w:p w14:paraId="66A2E072" w14:textId="1E120563" w:rsidR="007832F9" w:rsidRPr="004A5842" w:rsidRDefault="007832F9" w:rsidP="009542DE">
      <w:pPr>
        <w:pStyle w:val="Odstavecseseznamem"/>
        <w:numPr>
          <w:ilvl w:val="2"/>
          <w:numId w:val="2"/>
        </w:numPr>
        <w:spacing w:before="120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 xml:space="preserve">Smluvní pokuty budou hrazeny na základě </w:t>
      </w:r>
      <w:r w:rsidR="00027582" w:rsidRPr="004A5842">
        <w:rPr>
          <w:rFonts w:ascii="Arial" w:hAnsi="Arial" w:cs="Arial"/>
          <w:sz w:val="20"/>
          <w:szCs w:val="22"/>
        </w:rPr>
        <w:t>výzvy objednatele</w:t>
      </w:r>
      <w:r w:rsidRPr="004A5842">
        <w:rPr>
          <w:rFonts w:ascii="Arial" w:hAnsi="Arial" w:cs="Arial"/>
          <w:sz w:val="20"/>
          <w:szCs w:val="22"/>
        </w:rPr>
        <w:t xml:space="preserve">. Smluvní pokuty se nezapočítávají na náhradu případně vzniklé </w:t>
      </w:r>
      <w:r w:rsidR="00027582" w:rsidRPr="004A5842">
        <w:rPr>
          <w:rFonts w:ascii="Arial" w:hAnsi="Arial" w:cs="Arial"/>
          <w:sz w:val="20"/>
          <w:szCs w:val="22"/>
        </w:rPr>
        <w:t>újmy</w:t>
      </w:r>
      <w:r w:rsidRPr="004A5842">
        <w:rPr>
          <w:rFonts w:ascii="Arial" w:hAnsi="Arial" w:cs="Arial"/>
          <w:sz w:val="20"/>
          <w:szCs w:val="22"/>
        </w:rPr>
        <w:t xml:space="preserve">. Náhradu </w:t>
      </w:r>
      <w:r w:rsidR="00027582" w:rsidRPr="004A5842">
        <w:rPr>
          <w:rFonts w:ascii="Arial" w:hAnsi="Arial" w:cs="Arial"/>
          <w:sz w:val="20"/>
          <w:szCs w:val="22"/>
        </w:rPr>
        <w:t>újmy</w:t>
      </w:r>
      <w:r w:rsidRPr="004A5842">
        <w:rPr>
          <w:rFonts w:ascii="Arial" w:hAnsi="Arial" w:cs="Arial"/>
          <w:sz w:val="20"/>
          <w:szCs w:val="22"/>
        </w:rPr>
        <w:t xml:space="preserve"> lze vymáhat samostatně vedle smluvní pokuty v plné výši.</w:t>
      </w:r>
    </w:p>
    <w:p w14:paraId="11896BCE" w14:textId="31CE3E94" w:rsidR="007832F9" w:rsidRDefault="007832F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4A5842">
        <w:rPr>
          <w:rFonts w:ascii="Arial" w:hAnsi="Arial" w:cs="Arial"/>
          <w:sz w:val="20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6"/>
      <w:r w:rsidRPr="004A5842">
        <w:rPr>
          <w:rFonts w:ascii="Arial" w:hAnsi="Arial" w:cs="Arial"/>
          <w:sz w:val="20"/>
          <w:szCs w:val="22"/>
        </w:rPr>
        <w:t>.</w:t>
      </w:r>
      <w:r w:rsidR="00E15AE2" w:rsidRPr="004A5842">
        <w:rPr>
          <w:rFonts w:ascii="Arial" w:hAnsi="Arial" w:cs="Arial"/>
          <w:sz w:val="20"/>
          <w:szCs w:val="22"/>
        </w:rPr>
        <w:t xml:space="preserve"> </w:t>
      </w:r>
      <w:bookmarkStart w:id="19" w:name="_Hlk68855126"/>
      <w:r w:rsidR="00E15AE2" w:rsidRPr="004A5842">
        <w:rPr>
          <w:rFonts w:ascii="Arial" w:hAnsi="Arial" w:cs="Arial"/>
          <w:sz w:val="20"/>
          <w:szCs w:val="22"/>
        </w:rPr>
        <w:t>Objednatel nenese nebezpečí škody na díle po dobu svého prodlení</w:t>
      </w:r>
      <w:bookmarkEnd w:id="19"/>
      <w:r w:rsidR="00E15AE2" w:rsidRPr="004A5842">
        <w:rPr>
          <w:rFonts w:ascii="Arial" w:hAnsi="Arial" w:cs="Arial"/>
          <w:sz w:val="20"/>
          <w:szCs w:val="22"/>
        </w:rPr>
        <w:t>.</w:t>
      </w:r>
    </w:p>
    <w:p w14:paraId="3AECED20" w14:textId="77777777" w:rsidR="00FD7E74" w:rsidRPr="004A5842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4A5842">
        <w:rPr>
          <w:rFonts w:ascii="Arial" w:eastAsiaTheme="minorHAnsi" w:hAnsi="Arial" w:cs="Arial"/>
          <w:b/>
          <w:sz w:val="20"/>
          <w:szCs w:val="22"/>
          <w:lang w:eastAsia="en-US"/>
        </w:rPr>
        <w:t>Odstoupení od smlouvy</w:t>
      </w:r>
    </w:p>
    <w:p w14:paraId="0F108369" w14:textId="37DCA4C0" w:rsidR="00695394" w:rsidRPr="004A5842" w:rsidRDefault="00013F3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0" w:name="_Hlk503257038"/>
      <w:r w:rsidRPr="004A5842">
        <w:rPr>
          <w:rFonts w:ascii="Arial" w:hAnsi="Arial" w:cs="Arial"/>
          <w:sz w:val="20"/>
          <w:szCs w:val="22"/>
        </w:rPr>
        <w:t xml:space="preserve">Objednatel má právo na odstoupení od smlouvy v případě jejího podstatného porušení ze strany zhotovitele. </w:t>
      </w:r>
      <w:r w:rsidR="00695394" w:rsidRPr="004A5842">
        <w:rPr>
          <w:rFonts w:ascii="Arial" w:hAnsi="Arial" w:cs="Arial"/>
          <w:sz w:val="20"/>
          <w:szCs w:val="22"/>
        </w:rPr>
        <w:t>Pro účely odstoupení od smlouvy se za podstatné porušení smlouvy</w:t>
      </w:r>
      <w:r w:rsidR="00BD454B" w:rsidRPr="004A5842" w:rsidDel="00BD454B">
        <w:rPr>
          <w:rFonts w:ascii="Arial" w:hAnsi="Arial" w:cs="Arial"/>
          <w:sz w:val="20"/>
          <w:szCs w:val="22"/>
        </w:rPr>
        <w:t xml:space="preserve"> </w:t>
      </w:r>
      <w:r w:rsidR="00695394" w:rsidRPr="004A5842">
        <w:rPr>
          <w:rFonts w:ascii="Arial" w:hAnsi="Arial" w:cs="Arial"/>
          <w:sz w:val="20"/>
          <w:szCs w:val="22"/>
        </w:rPr>
        <w:t>považuje</w:t>
      </w:r>
      <w:r w:rsidR="00BF7F9F" w:rsidRPr="004A5842">
        <w:rPr>
          <w:rFonts w:ascii="Arial" w:hAnsi="Arial" w:cs="Arial"/>
          <w:sz w:val="20"/>
          <w:szCs w:val="22"/>
        </w:rPr>
        <w:t xml:space="preserve"> zejména</w:t>
      </w:r>
      <w:r w:rsidR="00695394" w:rsidRPr="004A5842">
        <w:rPr>
          <w:rFonts w:ascii="Arial" w:hAnsi="Arial" w:cs="Arial"/>
          <w:sz w:val="20"/>
          <w:szCs w:val="22"/>
        </w:rPr>
        <w:t>:</w:t>
      </w:r>
    </w:p>
    <w:p w14:paraId="078DFA56" w14:textId="77777777" w:rsidR="00695394" w:rsidRPr="00271B14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vadnost díla již v průběhu jeho provádění, pokud zhotovitel na písemnou výzvu objednatele vady neodstraní ve lhůtě výzvou stanovené,</w:t>
      </w:r>
    </w:p>
    <w:p w14:paraId="6CC968A4" w14:textId="77777777" w:rsidR="007832F9" w:rsidRPr="001E315D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 xml:space="preserve">provádění díla osobami, které nejsou náležitě kvalifikované a </w:t>
      </w:r>
      <w:r w:rsidRPr="001E315D">
        <w:rPr>
          <w:rFonts w:ascii="Arial" w:hAnsi="Arial" w:cs="Arial"/>
          <w:sz w:val="20"/>
        </w:rPr>
        <w:t>odborně způsobilé</w:t>
      </w:r>
    </w:p>
    <w:p w14:paraId="05C04CA6" w14:textId="77777777" w:rsidR="00695394" w:rsidRPr="001E315D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 xml:space="preserve">prodlení zhotovitele se zahájením nebo dokončením provádění díla o více než </w:t>
      </w:r>
      <w:r w:rsidR="007832F9" w:rsidRPr="001E315D">
        <w:rPr>
          <w:rFonts w:ascii="Arial" w:hAnsi="Arial" w:cs="Arial"/>
          <w:sz w:val="20"/>
        </w:rPr>
        <w:t>1</w:t>
      </w:r>
      <w:r w:rsidRPr="001E315D">
        <w:rPr>
          <w:rFonts w:ascii="Arial" w:hAnsi="Arial" w:cs="Arial"/>
          <w:sz w:val="20"/>
        </w:rPr>
        <w:t>0 dní,</w:t>
      </w:r>
    </w:p>
    <w:p w14:paraId="3D493387" w14:textId="4FB2DC52" w:rsidR="00695394" w:rsidRPr="001E315D" w:rsidRDefault="00695394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 xml:space="preserve">prodlení </w:t>
      </w:r>
      <w:r w:rsidR="00EA1737" w:rsidRPr="001E315D">
        <w:rPr>
          <w:rFonts w:ascii="Arial" w:hAnsi="Arial" w:cs="Arial"/>
          <w:sz w:val="20"/>
        </w:rPr>
        <w:t>zhotovitele</w:t>
      </w:r>
      <w:r w:rsidRPr="001E315D">
        <w:rPr>
          <w:rFonts w:ascii="Arial" w:hAnsi="Arial" w:cs="Arial"/>
          <w:sz w:val="20"/>
        </w:rPr>
        <w:t xml:space="preserve"> s předáním staveniště </w:t>
      </w:r>
      <w:r w:rsidR="009C1B00" w:rsidRPr="001E315D">
        <w:rPr>
          <w:rFonts w:ascii="Arial" w:hAnsi="Arial" w:cs="Arial"/>
          <w:sz w:val="20"/>
        </w:rPr>
        <w:t xml:space="preserve">zpět objednateli </w:t>
      </w:r>
      <w:r w:rsidRPr="001E315D">
        <w:rPr>
          <w:rFonts w:ascii="Arial" w:hAnsi="Arial" w:cs="Arial"/>
          <w:sz w:val="20"/>
        </w:rPr>
        <w:t xml:space="preserve">o více než </w:t>
      </w:r>
      <w:r w:rsidR="007832F9" w:rsidRPr="001E315D">
        <w:rPr>
          <w:rFonts w:ascii="Arial" w:hAnsi="Arial" w:cs="Arial"/>
          <w:sz w:val="20"/>
        </w:rPr>
        <w:t>1</w:t>
      </w:r>
      <w:r w:rsidRPr="001E315D">
        <w:rPr>
          <w:rFonts w:ascii="Arial" w:hAnsi="Arial" w:cs="Arial"/>
          <w:sz w:val="20"/>
        </w:rPr>
        <w:t>0 dní,</w:t>
      </w:r>
    </w:p>
    <w:p w14:paraId="3C4A96DD" w14:textId="28696F20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1E315D">
        <w:rPr>
          <w:rFonts w:ascii="Arial" w:hAnsi="Arial" w:cs="Arial"/>
          <w:sz w:val="20"/>
        </w:rPr>
        <w:t>zastavení prací na</w:t>
      </w:r>
      <w:r w:rsidR="00C24F5B" w:rsidRPr="001E315D">
        <w:rPr>
          <w:rFonts w:ascii="Arial" w:hAnsi="Arial" w:cs="Arial"/>
          <w:sz w:val="20"/>
        </w:rPr>
        <w:t xml:space="preserve"> díle o</w:t>
      </w:r>
      <w:r w:rsidRPr="001E315D">
        <w:rPr>
          <w:rFonts w:ascii="Arial" w:hAnsi="Arial" w:cs="Arial"/>
          <w:sz w:val="20"/>
        </w:rPr>
        <w:t xml:space="preserve"> více </w:t>
      </w:r>
      <w:r w:rsidR="00C24F5B" w:rsidRPr="001E315D">
        <w:rPr>
          <w:rFonts w:ascii="Arial" w:hAnsi="Arial" w:cs="Arial"/>
          <w:sz w:val="20"/>
        </w:rPr>
        <w:t xml:space="preserve">jak </w:t>
      </w:r>
      <w:r w:rsidRPr="001E315D">
        <w:rPr>
          <w:rFonts w:ascii="Arial" w:hAnsi="Arial" w:cs="Arial"/>
          <w:sz w:val="20"/>
        </w:rPr>
        <w:t>15 kalendářních dní, pokud není v souladu</w:t>
      </w:r>
      <w:r w:rsidRPr="00271B14">
        <w:rPr>
          <w:rFonts w:ascii="Arial" w:hAnsi="Arial" w:cs="Arial"/>
          <w:sz w:val="20"/>
        </w:rPr>
        <w:t xml:space="preserve"> se zněním této smlouvy stanoveno jinak,</w:t>
      </w:r>
    </w:p>
    <w:p w14:paraId="148A6771" w14:textId="77777777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skutečnost, že zhotovitel není pojištěn v souladu s touto smlouvou,</w:t>
      </w:r>
    </w:p>
    <w:p w14:paraId="1CAF14A6" w14:textId="56E3CDA4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lastRenderedPageBreak/>
        <w:t>porušování předpisů bezpečnosti práce a předpisů o životním prostředí a odpadovém hospodaření,</w:t>
      </w:r>
    </w:p>
    <w:p w14:paraId="03B7D96F" w14:textId="4DA6E042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zjistí-li se, že v nabídce zhotovitele k související veřejné zakázce byly uvedeny nepravdivé údaje</w:t>
      </w:r>
      <w:r w:rsidR="00C24F5B" w:rsidRPr="00271B14">
        <w:rPr>
          <w:rFonts w:ascii="Arial" w:hAnsi="Arial" w:cs="Arial"/>
          <w:sz w:val="20"/>
        </w:rPr>
        <w:t>,</w:t>
      </w:r>
    </w:p>
    <w:p w14:paraId="3F1D227C" w14:textId="4A6F12C1" w:rsidR="00E561BC" w:rsidRPr="00271B14" w:rsidRDefault="009E0FE0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zahájení insolvenčního řízení, ve kterém je zhotovitel v postavení dlužníka</w:t>
      </w:r>
      <w:r w:rsidR="007832F9" w:rsidRPr="00271B14">
        <w:rPr>
          <w:rFonts w:ascii="Arial" w:hAnsi="Arial" w:cs="Arial"/>
          <w:sz w:val="20"/>
        </w:rPr>
        <w:t>,</w:t>
      </w:r>
    </w:p>
    <w:p w14:paraId="5BC0BA80" w14:textId="2F1DB467" w:rsidR="007832F9" w:rsidRPr="00271B14" w:rsidRDefault="007832F9" w:rsidP="009542DE">
      <w:pPr>
        <w:pStyle w:val="Seznam0"/>
        <w:numPr>
          <w:ilvl w:val="0"/>
          <w:numId w:val="5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z důvodů uvedených v ust. § 223 zákona č. 134/2016 Sb., o zadávání veřejných zakázek</w:t>
      </w:r>
      <w:r w:rsidR="00C24F5B" w:rsidRPr="00271B14">
        <w:rPr>
          <w:rFonts w:ascii="Arial" w:hAnsi="Arial" w:cs="Arial"/>
          <w:sz w:val="20"/>
        </w:rPr>
        <w:t>, ve znění pozdějších předpisů</w:t>
      </w:r>
    </w:p>
    <w:p w14:paraId="4F55F2CD" w14:textId="174B127C" w:rsidR="00C05732" w:rsidRPr="00271B14" w:rsidRDefault="00E15AE2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271B14">
        <w:rPr>
          <w:rFonts w:ascii="Arial" w:hAnsi="Arial" w:cs="Arial"/>
          <w:sz w:val="20"/>
          <w:szCs w:val="22"/>
        </w:rPr>
        <w:t>Zhotovitel může od smlouvy odstoupit pouze v následujících případech, které se považují za podstatné porušení smlouvy:</w:t>
      </w:r>
    </w:p>
    <w:p w14:paraId="7BBF5919" w14:textId="09D63098" w:rsidR="007832F9" w:rsidRPr="00271B14" w:rsidRDefault="00496A21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p</w:t>
      </w:r>
      <w:r w:rsidR="007832F9" w:rsidRPr="00271B14">
        <w:rPr>
          <w:rFonts w:ascii="Arial" w:hAnsi="Arial" w:cs="Arial"/>
          <w:sz w:val="20"/>
        </w:rPr>
        <w:t xml:space="preserve">rodlení objednatele s úhradou faktur o více než 90 </w:t>
      </w:r>
      <w:r w:rsidR="006001FA" w:rsidRPr="00271B14">
        <w:rPr>
          <w:rFonts w:ascii="Arial" w:hAnsi="Arial" w:cs="Arial"/>
          <w:sz w:val="20"/>
        </w:rPr>
        <w:t xml:space="preserve">kalendářních </w:t>
      </w:r>
      <w:r w:rsidR="007832F9" w:rsidRPr="00271B14">
        <w:rPr>
          <w:rFonts w:ascii="Arial" w:hAnsi="Arial" w:cs="Arial"/>
          <w:sz w:val="20"/>
        </w:rPr>
        <w:t>dnů</w:t>
      </w:r>
      <w:r w:rsidR="009E0FE0" w:rsidRPr="00271B14">
        <w:rPr>
          <w:rFonts w:ascii="Arial" w:hAnsi="Arial" w:cs="Arial"/>
          <w:sz w:val="20"/>
        </w:rPr>
        <w:t>,</w:t>
      </w:r>
    </w:p>
    <w:p w14:paraId="07DBA026" w14:textId="3914A660" w:rsidR="009E0FE0" w:rsidRPr="00271B14" w:rsidRDefault="009E0FE0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úpadek objednatele ve smyslu § 3 zák. č. 182/2006 Sb., insolvenčního zákona, ve znění pozdějších předpisů,</w:t>
      </w:r>
    </w:p>
    <w:p w14:paraId="76CA1E2C" w14:textId="1A909DFB" w:rsidR="007832F9" w:rsidRPr="00271B14" w:rsidRDefault="00496A21" w:rsidP="009542DE">
      <w:pPr>
        <w:pStyle w:val="Seznam0"/>
        <w:numPr>
          <w:ilvl w:val="0"/>
          <w:numId w:val="6"/>
        </w:numPr>
        <w:tabs>
          <w:tab w:val="left" w:pos="4395"/>
        </w:tabs>
        <w:ind w:left="1134" w:hanging="425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p</w:t>
      </w:r>
      <w:r w:rsidR="007832F9" w:rsidRPr="00271B14">
        <w:rPr>
          <w:rFonts w:ascii="Arial" w:hAnsi="Arial" w:cs="Arial"/>
          <w:sz w:val="20"/>
        </w:rPr>
        <w:t xml:space="preserve">rodlení objednatele s předáním prostoru staveniště či jiných podstatných dokladů pro plnění smlouvy o více než 90 </w:t>
      </w:r>
      <w:r w:rsidR="006001FA" w:rsidRPr="00271B14">
        <w:rPr>
          <w:rFonts w:ascii="Arial" w:hAnsi="Arial" w:cs="Arial"/>
          <w:sz w:val="20"/>
        </w:rPr>
        <w:t xml:space="preserve">kalendářních </w:t>
      </w:r>
      <w:r w:rsidR="007832F9" w:rsidRPr="00271B14">
        <w:rPr>
          <w:rFonts w:ascii="Arial" w:hAnsi="Arial" w:cs="Arial"/>
          <w:sz w:val="20"/>
        </w:rPr>
        <w:t>dnů</w:t>
      </w:r>
      <w:r w:rsidR="00F1433E" w:rsidRPr="00271B14">
        <w:rPr>
          <w:rFonts w:ascii="Arial" w:hAnsi="Arial" w:cs="Arial"/>
          <w:sz w:val="20"/>
        </w:rPr>
        <w:t>.</w:t>
      </w:r>
    </w:p>
    <w:p w14:paraId="6F19F441" w14:textId="57199C35" w:rsidR="00BF7F9F" w:rsidRPr="00271B14" w:rsidRDefault="00B413AA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Odstoupení od smlouvy musí být učiněno písemnou formou.</w:t>
      </w:r>
      <w:r w:rsidR="00BF7F9F" w:rsidRPr="00271B14">
        <w:rPr>
          <w:rFonts w:ascii="Arial" w:hAnsi="Arial" w:cs="Arial"/>
          <w:sz w:val="20"/>
          <w:szCs w:val="22"/>
        </w:rPr>
        <w:t xml:space="preserve"> V takovém případě nastávají účinky odstoupení od smlouvy dnem, ve kterém smluvní straně dojde oznámení o odstoupení</w:t>
      </w:r>
      <w:r w:rsidRPr="00271B14">
        <w:rPr>
          <w:rFonts w:ascii="Arial" w:hAnsi="Arial" w:cs="Arial"/>
          <w:sz w:val="20"/>
          <w:szCs w:val="22"/>
        </w:rPr>
        <w:t xml:space="preserve"> ve smyslu § 570 </w:t>
      </w:r>
      <w:r w:rsidR="000B3286" w:rsidRPr="00271B14">
        <w:rPr>
          <w:rFonts w:ascii="Arial" w:hAnsi="Arial" w:cs="Arial"/>
          <w:sz w:val="20"/>
          <w:szCs w:val="22"/>
        </w:rPr>
        <w:t>zák. č. 89/2012 Sb., občanský zákoník, ve znění pozdějších předpisů</w:t>
      </w:r>
      <w:r w:rsidR="00A05744" w:rsidRPr="00271B14">
        <w:rPr>
          <w:rFonts w:ascii="Arial" w:hAnsi="Arial" w:cs="Arial"/>
          <w:sz w:val="20"/>
          <w:szCs w:val="22"/>
        </w:rPr>
        <w:t>.</w:t>
      </w:r>
      <w:r w:rsidR="00BF7F9F" w:rsidRPr="00271B14">
        <w:rPr>
          <w:rFonts w:ascii="Arial" w:hAnsi="Arial" w:cs="Arial"/>
          <w:sz w:val="20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Default="007832F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Odstoupením od smlouvy nezaniká vzájemná sankční odpovědnost stran</w:t>
      </w:r>
      <w:bookmarkEnd w:id="20"/>
      <w:r w:rsidR="00810CF8" w:rsidRPr="00271B14">
        <w:rPr>
          <w:rFonts w:ascii="Arial" w:hAnsi="Arial" w:cs="Arial"/>
          <w:sz w:val="20"/>
          <w:szCs w:val="22"/>
        </w:rPr>
        <w:t xml:space="preserve"> ani povinnost k náhradě způsobené újmy.</w:t>
      </w:r>
    </w:p>
    <w:p w14:paraId="6E9BFFCE" w14:textId="58D3369C" w:rsidR="00143F48" w:rsidRPr="00271B14" w:rsidRDefault="00143F48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271B14">
        <w:rPr>
          <w:rFonts w:ascii="Arial" w:eastAsiaTheme="minorHAnsi" w:hAnsi="Arial" w:cs="Arial"/>
          <w:b/>
          <w:sz w:val="20"/>
          <w:szCs w:val="22"/>
          <w:lang w:eastAsia="en-US"/>
        </w:rPr>
        <w:t>Důvěrnost informací</w:t>
      </w:r>
    </w:p>
    <w:p w14:paraId="41D68B61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jsou si vědomy toho, že v rámci plnění smlouvy:</w:t>
      </w:r>
    </w:p>
    <w:p w14:paraId="5EADE8AB" w14:textId="77777777" w:rsidR="00143F48" w:rsidRPr="00271B14" w:rsidRDefault="00143F48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F3730E">
        <w:rPr>
          <w:rFonts w:ascii="Arial" w:hAnsi="Arial" w:cs="Arial"/>
          <w:sz w:val="22"/>
          <w:szCs w:val="22"/>
        </w:rPr>
        <w:t xml:space="preserve">si </w:t>
      </w:r>
      <w:r w:rsidRPr="00271B14">
        <w:rPr>
          <w:rFonts w:ascii="Arial" w:hAnsi="Arial" w:cs="Arial"/>
          <w:sz w:val="20"/>
        </w:rPr>
        <w:t>mohou vzájemně poskytnout informace, které budou považovány za důvěrné (dále důvěrné informace),</w:t>
      </w:r>
    </w:p>
    <w:p w14:paraId="50C3DF8E" w14:textId="77777777" w:rsidR="00143F48" w:rsidRPr="00271B14" w:rsidRDefault="00143F48" w:rsidP="009542DE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0"/>
        </w:rPr>
      </w:pPr>
      <w:r w:rsidRPr="00271B14">
        <w:rPr>
          <w:rFonts w:ascii="Arial" w:hAnsi="Arial" w:cs="Arial"/>
          <w:sz w:val="20"/>
        </w:rPr>
        <w:t>mohou jejich zaměstnanci získat přístup k důvěrným informacím druhé strany.</w:t>
      </w:r>
    </w:p>
    <w:p w14:paraId="056438F6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 w:rsidRPr="00271B14">
        <w:rPr>
          <w:rFonts w:ascii="Arial" w:hAnsi="Arial" w:cs="Arial"/>
          <w:sz w:val="20"/>
          <w:szCs w:val="22"/>
        </w:rPr>
        <w:t>újmu</w:t>
      </w:r>
      <w:r w:rsidRPr="00271B14">
        <w:rPr>
          <w:rFonts w:ascii="Arial" w:hAnsi="Arial" w:cs="Arial"/>
          <w:sz w:val="20"/>
          <w:szCs w:val="22"/>
        </w:rPr>
        <w:t>.</w:t>
      </w:r>
    </w:p>
    <w:p w14:paraId="5609F57F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271B14" w:rsidRDefault="00143F4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Ustanovení tohoto článku není dotčeno ukončením účinnosti smlouvy z jakéhokoliv důvodu a jeho účinnost skončí nejdříve pět (5) let po ukončení účinnosti této smlouvy.</w:t>
      </w:r>
    </w:p>
    <w:p w14:paraId="3B4CB9A6" w14:textId="77777777" w:rsidR="00FD7E74" w:rsidRPr="00271B14" w:rsidRDefault="00FD7E74" w:rsidP="009542DE">
      <w:pPr>
        <w:pStyle w:val="Odstavecseseznamem"/>
        <w:numPr>
          <w:ilvl w:val="0"/>
          <w:numId w:val="2"/>
        </w:numPr>
        <w:spacing w:before="360"/>
        <w:ind w:left="357" w:hanging="357"/>
        <w:contextualSpacing w:val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271B14">
        <w:rPr>
          <w:rFonts w:ascii="Arial" w:eastAsiaTheme="minorHAnsi" w:hAnsi="Arial" w:cs="Arial"/>
          <w:b/>
          <w:sz w:val="20"/>
          <w:szCs w:val="22"/>
          <w:lang w:eastAsia="en-US"/>
        </w:rPr>
        <w:t>Závěrečná ustanovení</w:t>
      </w:r>
    </w:p>
    <w:p w14:paraId="49697051" w14:textId="54432E9B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Vztahy v této smlouvě neupravené se řídí příslušnými ustanoveními zákona č</w:t>
      </w:r>
      <w:r w:rsidR="00661DB3" w:rsidRPr="00271B14">
        <w:rPr>
          <w:rFonts w:ascii="Arial" w:hAnsi="Arial" w:cs="Arial"/>
          <w:sz w:val="20"/>
          <w:szCs w:val="22"/>
        </w:rPr>
        <w:t>. 89/2012 Sb., občanský zákoník</w:t>
      </w:r>
      <w:r w:rsidR="009D2FBE" w:rsidRPr="00271B14">
        <w:rPr>
          <w:rFonts w:ascii="Arial" w:hAnsi="Arial" w:cs="Arial"/>
          <w:sz w:val="20"/>
          <w:szCs w:val="22"/>
        </w:rPr>
        <w:t>, ve znění pozdějších předpisů.</w:t>
      </w:r>
    </w:p>
    <w:p w14:paraId="6D06A326" w14:textId="62DB92E4" w:rsidR="003141D3" w:rsidRPr="00271B14" w:rsidRDefault="00514F3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Smluvní strany berou na vědomí, že společnost </w:t>
      </w:r>
      <w:r w:rsidR="006A4F48" w:rsidRPr="002704F2">
        <w:rPr>
          <w:rFonts w:ascii="Arial" w:hAnsi="Arial" w:cs="Arial"/>
          <w:sz w:val="20"/>
          <w:szCs w:val="22"/>
        </w:rPr>
        <w:t xml:space="preserve">Nemocnice Milosrdných bratří, příspěvková organizace </w:t>
      </w:r>
      <w:r w:rsidRPr="00271B14">
        <w:rPr>
          <w:rFonts w:ascii="Arial" w:hAnsi="Arial" w:cs="Arial"/>
          <w:sz w:val="20"/>
          <w:szCs w:val="22"/>
        </w:rPr>
        <w:t>je povinna dodržovat ustanovení zákona č. 106/1999 Sb., o svobodném přístupu k informacím, ve znění pozdějších předpisů.</w:t>
      </w:r>
    </w:p>
    <w:p w14:paraId="32ADCCD6" w14:textId="5DFCEEF8" w:rsidR="00514F3D" w:rsidRPr="00271B14" w:rsidRDefault="00514F3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lastRenderedPageBreak/>
        <w:t>Smluvní strany berou na vědomí, že tato smlouva podléhá zveřejnění podle zákona č. 340/2015 Sb., o registru smluv</w:t>
      </w:r>
      <w:r w:rsidR="00E426BA" w:rsidRPr="00271B14">
        <w:rPr>
          <w:rFonts w:ascii="Arial" w:hAnsi="Arial" w:cs="Arial"/>
          <w:sz w:val="20"/>
          <w:szCs w:val="22"/>
        </w:rPr>
        <w:t>, ve znění pozdějších předpisů.</w:t>
      </w:r>
    </w:p>
    <w:p w14:paraId="5097F419" w14:textId="77777777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707C526C" w14:textId="2FB1A6E0" w:rsidR="0049349D" w:rsidRPr="00271B14" w:rsidRDefault="004934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se dohodly, že na jejich vztah upravený touto smlouvou se neužijí § 2606, § 2609</w:t>
      </w:r>
      <w:r w:rsidR="00526913" w:rsidRPr="00271B14">
        <w:rPr>
          <w:rFonts w:ascii="Arial" w:hAnsi="Arial" w:cs="Arial"/>
          <w:sz w:val="20"/>
          <w:szCs w:val="22"/>
        </w:rPr>
        <w:t xml:space="preserve">, </w:t>
      </w:r>
      <w:r w:rsidRPr="00271B14">
        <w:rPr>
          <w:rFonts w:ascii="Arial" w:hAnsi="Arial" w:cs="Arial"/>
          <w:sz w:val="20"/>
          <w:szCs w:val="22"/>
        </w:rPr>
        <w:t xml:space="preserve">§§ </w:t>
      </w:r>
      <w:r w:rsidR="006A4F48" w:rsidRPr="00271B14">
        <w:rPr>
          <w:rFonts w:ascii="Arial" w:hAnsi="Arial" w:cs="Arial"/>
          <w:sz w:val="20"/>
          <w:szCs w:val="22"/>
        </w:rPr>
        <w:t>2620–2622</w:t>
      </w:r>
      <w:r w:rsidR="00526913" w:rsidRPr="00271B14">
        <w:rPr>
          <w:rFonts w:ascii="Arial" w:hAnsi="Arial" w:cs="Arial"/>
          <w:sz w:val="20"/>
          <w:szCs w:val="22"/>
        </w:rPr>
        <w:t xml:space="preserve"> a</w:t>
      </w:r>
      <w:r w:rsidRPr="00271B14">
        <w:rPr>
          <w:rFonts w:ascii="Arial" w:hAnsi="Arial" w:cs="Arial"/>
          <w:sz w:val="20"/>
          <w:szCs w:val="22"/>
        </w:rPr>
        <w:t xml:space="preserve"> § 2629 odst. 1</w:t>
      </w:r>
      <w:r w:rsidR="00526913" w:rsidRPr="00271B14">
        <w:rPr>
          <w:rFonts w:ascii="Arial" w:hAnsi="Arial" w:cs="Arial"/>
          <w:sz w:val="20"/>
          <w:szCs w:val="22"/>
        </w:rPr>
        <w:t xml:space="preserve"> </w:t>
      </w:r>
      <w:r w:rsidR="000B3286" w:rsidRPr="00271B14">
        <w:rPr>
          <w:rFonts w:ascii="Arial" w:hAnsi="Arial" w:cs="Arial"/>
          <w:sz w:val="20"/>
          <w:szCs w:val="22"/>
        </w:rPr>
        <w:t>občansk</w:t>
      </w:r>
      <w:r w:rsidR="00E15AE2" w:rsidRPr="00271B14">
        <w:rPr>
          <w:rFonts w:ascii="Arial" w:hAnsi="Arial" w:cs="Arial"/>
          <w:sz w:val="20"/>
          <w:szCs w:val="22"/>
        </w:rPr>
        <w:t>ého</w:t>
      </w:r>
      <w:r w:rsidR="000B3286" w:rsidRPr="00271B14">
        <w:rPr>
          <w:rFonts w:ascii="Arial" w:hAnsi="Arial" w:cs="Arial"/>
          <w:sz w:val="20"/>
          <w:szCs w:val="22"/>
        </w:rPr>
        <w:t xml:space="preserve"> zákoník</w:t>
      </w:r>
      <w:r w:rsidR="00E15AE2" w:rsidRPr="00271B14">
        <w:rPr>
          <w:rFonts w:ascii="Arial" w:hAnsi="Arial" w:cs="Arial"/>
          <w:sz w:val="20"/>
          <w:szCs w:val="22"/>
        </w:rPr>
        <w:t>u</w:t>
      </w:r>
      <w:r w:rsidRPr="00271B14">
        <w:rPr>
          <w:rFonts w:ascii="Arial" w:hAnsi="Arial" w:cs="Arial"/>
          <w:sz w:val="20"/>
          <w:szCs w:val="22"/>
        </w:rPr>
        <w:t>.</w:t>
      </w:r>
    </w:p>
    <w:p w14:paraId="6C72F64A" w14:textId="77777777" w:rsidR="00B6102B" w:rsidRPr="00271B14" w:rsidRDefault="00FD7E74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 xml:space="preserve">Tuto smlouvu lze </w:t>
      </w:r>
      <w:r w:rsidR="006B1F79" w:rsidRPr="00271B14">
        <w:rPr>
          <w:rFonts w:ascii="Arial" w:hAnsi="Arial" w:cs="Arial"/>
          <w:sz w:val="20"/>
          <w:szCs w:val="22"/>
        </w:rPr>
        <w:t>měnit pouze číslovanými dodatky</w:t>
      </w:r>
      <w:r w:rsidRPr="00271B14">
        <w:rPr>
          <w:rFonts w:ascii="Arial" w:hAnsi="Arial" w:cs="Arial"/>
          <w:sz w:val="20"/>
          <w:szCs w:val="22"/>
        </w:rPr>
        <w:t xml:space="preserve"> podepsanými oběma smluvními stranami.</w:t>
      </w:r>
    </w:p>
    <w:p w14:paraId="115F54DE" w14:textId="77777777" w:rsidR="0049349D" w:rsidRPr="00271B14" w:rsidRDefault="0049349D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Případné obchodní zvyklosti, týkající se sjednaného či navazujícího plnění, nemají přednost před smluvními ujednáními, ani před ustanoveními zákona, byť by tato ustanovení neměla donucující účinky.</w:t>
      </w:r>
    </w:p>
    <w:p w14:paraId="4AECB1A6" w14:textId="440A69AE" w:rsidR="005E30FB" w:rsidRPr="00271B14" w:rsidRDefault="005E30FB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1" w:name="_Hlk150503038"/>
      <w:r w:rsidRPr="00271B14">
        <w:rPr>
          <w:rFonts w:ascii="Arial" w:hAnsi="Arial" w:cs="Arial"/>
          <w:sz w:val="20"/>
          <w:szCs w:val="22"/>
        </w:rPr>
        <w:t xml:space="preserve">Odkazuje-li tato smlouva na již neúčinný právní předpis, použije se ten právní předpis, který </w:t>
      </w:r>
      <w:r w:rsidR="000F6E98" w:rsidRPr="00271B14">
        <w:rPr>
          <w:rFonts w:ascii="Arial" w:hAnsi="Arial" w:cs="Arial"/>
          <w:sz w:val="20"/>
          <w:szCs w:val="22"/>
        </w:rPr>
        <w:t xml:space="preserve">tento </w:t>
      </w:r>
      <w:r w:rsidRPr="00271B14">
        <w:rPr>
          <w:rFonts w:ascii="Arial" w:hAnsi="Arial" w:cs="Arial"/>
          <w:sz w:val="20"/>
          <w:szCs w:val="22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 w:rsidRPr="00271B14">
        <w:rPr>
          <w:rFonts w:ascii="Arial" w:hAnsi="Arial" w:cs="Arial"/>
          <w:sz w:val="20"/>
          <w:szCs w:val="22"/>
        </w:rPr>
        <w:t>s</w:t>
      </w:r>
      <w:r w:rsidRPr="00271B14">
        <w:rPr>
          <w:rFonts w:ascii="Arial" w:hAnsi="Arial" w:cs="Arial"/>
          <w:sz w:val="20"/>
          <w:szCs w:val="22"/>
        </w:rPr>
        <w:t>tavební zákon, ve znění pozdějších předpisů.</w:t>
      </w:r>
    </w:p>
    <w:p w14:paraId="1147965A" w14:textId="51143937" w:rsidR="0049349D" w:rsidRPr="00271B14" w:rsidRDefault="00692B98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bookmarkStart w:id="22" w:name="_Hlk503257238"/>
      <w:bookmarkEnd w:id="21"/>
      <w:r w:rsidRPr="00271B14">
        <w:rPr>
          <w:rFonts w:ascii="Arial" w:hAnsi="Arial" w:cs="Arial"/>
          <w:sz w:val="20"/>
          <w:szCs w:val="22"/>
        </w:rPr>
        <w:t xml:space="preserve">Smlouva nabude platnosti dnem jejího podpisu </w:t>
      </w:r>
      <w:r w:rsidR="0049349D" w:rsidRPr="00271B14">
        <w:rPr>
          <w:rFonts w:ascii="Arial" w:hAnsi="Arial" w:cs="Arial"/>
          <w:sz w:val="20"/>
          <w:szCs w:val="22"/>
        </w:rPr>
        <w:t>druhou smluvní stranou</w:t>
      </w:r>
      <w:r w:rsidRPr="00271B14">
        <w:rPr>
          <w:rFonts w:ascii="Arial" w:hAnsi="Arial" w:cs="Arial"/>
          <w:sz w:val="20"/>
          <w:szCs w:val="22"/>
        </w:rPr>
        <w:t xml:space="preserve"> a účinnosti dnem zveřejnění v registru smluv dle zákona č. zákona č. 340/2015 Sb., o zvláštních podmínkách účinnosti některých smluv, uveřejňování těchto smluv a o registru smluv (zákon o registru smluv)</w:t>
      </w:r>
      <w:r w:rsidR="008B494D" w:rsidRPr="00271B14">
        <w:rPr>
          <w:rFonts w:ascii="Arial" w:hAnsi="Arial" w:cs="Arial"/>
          <w:sz w:val="20"/>
          <w:szCs w:val="22"/>
        </w:rPr>
        <w:t>, ve znění pozdějších předpisů</w:t>
      </w:r>
      <w:r w:rsidRPr="00271B14">
        <w:rPr>
          <w:rFonts w:ascii="Arial" w:hAnsi="Arial" w:cs="Arial"/>
          <w:sz w:val="20"/>
          <w:szCs w:val="22"/>
        </w:rPr>
        <w:t>. Smluvní strany se dohodly, že tuto smlouvu zašle k uveřejnění v</w:t>
      </w:r>
      <w:r w:rsidR="006A4F48">
        <w:rPr>
          <w:rFonts w:ascii="Arial" w:hAnsi="Arial" w:cs="Arial"/>
          <w:sz w:val="20"/>
          <w:szCs w:val="22"/>
        </w:rPr>
        <w:t> </w:t>
      </w:r>
      <w:r w:rsidRPr="00271B14">
        <w:rPr>
          <w:rFonts w:ascii="Arial" w:hAnsi="Arial" w:cs="Arial"/>
          <w:sz w:val="20"/>
          <w:szCs w:val="22"/>
        </w:rPr>
        <w:t xml:space="preserve">registru smluv </w:t>
      </w:r>
      <w:r w:rsidR="0049349D" w:rsidRPr="00271B14">
        <w:rPr>
          <w:rFonts w:ascii="Arial" w:hAnsi="Arial" w:cs="Arial"/>
          <w:sz w:val="20"/>
          <w:szCs w:val="22"/>
        </w:rPr>
        <w:t>objednatel.</w:t>
      </w:r>
      <w:r w:rsidR="00513C17" w:rsidRPr="00271B14">
        <w:rPr>
          <w:rFonts w:ascii="Arial" w:hAnsi="Arial" w:cs="Arial"/>
          <w:sz w:val="20"/>
          <w:szCs w:val="22"/>
        </w:rPr>
        <w:t xml:space="preserve"> Automatické prodloužení účinnosti této smlouvy se nesjednává.</w:t>
      </w:r>
    </w:p>
    <w:bookmarkEnd w:id="22"/>
    <w:p w14:paraId="0A2C6EBC" w14:textId="77777777" w:rsidR="00B24545" w:rsidRDefault="00B24545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B02374">
        <w:rPr>
          <w:rFonts w:ascii="Arial" w:hAnsi="Arial" w:cs="Arial"/>
          <w:sz w:val="20"/>
          <w:szCs w:val="22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2DBD67BB" w14:textId="4325C51E" w:rsidR="006B1F79" w:rsidRPr="00271B14" w:rsidRDefault="006B1F79" w:rsidP="009542DE">
      <w:pPr>
        <w:pStyle w:val="Odstavecseseznamem"/>
        <w:numPr>
          <w:ilvl w:val="1"/>
          <w:numId w:val="2"/>
        </w:numPr>
        <w:tabs>
          <w:tab w:val="clear" w:pos="360"/>
        </w:tabs>
        <w:spacing w:before="120"/>
        <w:ind w:left="709" w:hanging="709"/>
        <w:contextualSpacing w:val="0"/>
        <w:rPr>
          <w:rFonts w:ascii="Arial" w:hAnsi="Arial" w:cs="Arial"/>
          <w:sz w:val="20"/>
          <w:szCs w:val="22"/>
        </w:rPr>
      </w:pPr>
      <w:r w:rsidRPr="00271B14">
        <w:rPr>
          <w:rFonts w:ascii="Arial" w:hAnsi="Arial" w:cs="Arial"/>
          <w:sz w:val="20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zástupců.</w:t>
      </w:r>
    </w:p>
    <w:p w14:paraId="56414F32" w14:textId="77777777" w:rsidR="006B1F79" w:rsidRPr="00B24545" w:rsidRDefault="006B1F79" w:rsidP="00B24545">
      <w:pPr>
        <w:pStyle w:val="Zkladntext"/>
        <w:widowControl/>
        <w:ind w:left="709"/>
        <w:rPr>
          <w:rFonts w:ascii="Arial" w:hAnsi="Arial" w:cs="Arial"/>
          <w:snapToGrid/>
          <w:sz w:val="20"/>
        </w:rPr>
      </w:pPr>
    </w:p>
    <w:p w14:paraId="22880EFA" w14:textId="77777777" w:rsidR="004D0AA4" w:rsidRPr="00B24545" w:rsidRDefault="006B1F79" w:rsidP="00B24545">
      <w:pPr>
        <w:pStyle w:val="Seznam0"/>
        <w:ind w:left="709"/>
        <w:rPr>
          <w:rFonts w:ascii="Arial" w:hAnsi="Arial" w:cs="Arial"/>
          <w:b/>
          <w:sz w:val="20"/>
        </w:rPr>
      </w:pPr>
      <w:r w:rsidRPr="00B24545">
        <w:rPr>
          <w:rFonts w:ascii="Arial" w:hAnsi="Arial" w:cs="Arial"/>
          <w:b/>
          <w:sz w:val="20"/>
        </w:rPr>
        <w:t>Přílohy:</w:t>
      </w:r>
    </w:p>
    <w:p w14:paraId="58B3502E" w14:textId="77777777" w:rsidR="004D0AA4" w:rsidRDefault="008033B3" w:rsidP="00B24545">
      <w:pPr>
        <w:ind w:left="709"/>
        <w:rPr>
          <w:rFonts w:ascii="Arial" w:hAnsi="Arial" w:cs="Arial"/>
          <w:sz w:val="20"/>
        </w:rPr>
      </w:pPr>
      <w:bookmarkStart w:id="23" w:name="_Hlk503257247"/>
      <w:r w:rsidRPr="00B24545">
        <w:rPr>
          <w:rFonts w:ascii="Arial" w:hAnsi="Arial" w:cs="Arial"/>
          <w:sz w:val="20"/>
        </w:rPr>
        <w:t xml:space="preserve">Příloha č. </w:t>
      </w:r>
      <w:r w:rsidR="007B06F1" w:rsidRPr="00B24545">
        <w:rPr>
          <w:rFonts w:ascii="Arial" w:hAnsi="Arial" w:cs="Arial"/>
          <w:sz w:val="20"/>
        </w:rPr>
        <w:t>1</w:t>
      </w:r>
      <w:r w:rsidR="004D0AA4" w:rsidRPr="00B24545">
        <w:rPr>
          <w:rFonts w:ascii="Arial" w:hAnsi="Arial" w:cs="Arial"/>
          <w:sz w:val="20"/>
        </w:rPr>
        <w:t xml:space="preserve">: </w:t>
      </w:r>
      <w:r w:rsidR="00F112A4" w:rsidRPr="00B24545">
        <w:rPr>
          <w:rFonts w:ascii="Arial" w:hAnsi="Arial" w:cs="Arial"/>
          <w:sz w:val="20"/>
        </w:rPr>
        <w:t>Položkový rozpočet</w:t>
      </w:r>
    </w:p>
    <w:p w14:paraId="7217D9DD" w14:textId="77777777" w:rsidR="004866A2" w:rsidRDefault="008D7D65" w:rsidP="00B24545">
      <w:pPr>
        <w:tabs>
          <w:tab w:val="left" w:pos="4962"/>
        </w:tabs>
        <w:ind w:left="709"/>
        <w:rPr>
          <w:rFonts w:ascii="Arial" w:hAnsi="Arial" w:cs="Arial"/>
          <w:sz w:val="20"/>
        </w:rPr>
      </w:pPr>
      <w:r w:rsidRPr="00B935AF">
        <w:rPr>
          <w:rFonts w:ascii="Arial" w:hAnsi="Arial" w:cs="Arial"/>
          <w:sz w:val="20"/>
        </w:rPr>
        <w:t xml:space="preserve">Příloha č. </w:t>
      </w:r>
      <w:r w:rsidR="007E001D" w:rsidRPr="00B935AF">
        <w:rPr>
          <w:rFonts w:ascii="Arial" w:hAnsi="Arial" w:cs="Arial"/>
          <w:sz w:val="20"/>
        </w:rPr>
        <w:t>2</w:t>
      </w:r>
      <w:r w:rsidR="004866A2" w:rsidRPr="00B935AF">
        <w:rPr>
          <w:rFonts w:ascii="Arial" w:hAnsi="Arial" w:cs="Arial"/>
          <w:sz w:val="20"/>
        </w:rPr>
        <w:t xml:space="preserve">: Seznam </w:t>
      </w:r>
      <w:r w:rsidR="000D3A72" w:rsidRPr="00B935AF">
        <w:rPr>
          <w:rFonts w:ascii="Arial" w:hAnsi="Arial" w:cs="Arial"/>
          <w:sz w:val="20"/>
        </w:rPr>
        <w:t>podd</w:t>
      </w:r>
      <w:r w:rsidR="004866A2" w:rsidRPr="00B935AF">
        <w:rPr>
          <w:rFonts w:ascii="Arial" w:hAnsi="Arial" w:cs="Arial"/>
          <w:sz w:val="20"/>
        </w:rPr>
        <w:t xml:space="preserve">odavatelů zhotovitele </w:t>
      </w:r>
    </w:p>
    <w:p w14:paraId="0042A031" w14:textId="45FA7911" w:rsidR="000B1E38" w:rsidRPr="00B935AF" w:rsidRDefault="000B1E38" w:rsidP="00B24545">
      <w:pPr>
        <w:tabs>
          <w:tab w:val="left" w:pos="4962"/>
        </w:tabs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3: Projektová dokumentace</w:t>
      </w:r>
    </w:p>
    <w:bookmarkEnd w:id="23"/>
    <w:p w14:paraId="2FD1231E" w14:textId="77777777" w:rsidR="00B24545" w:rsidRPr="00B02374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053CFA3D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>V </w:t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 xml:space="preserve"> dne </w:t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  <w:t>V Brně dne ………….</w:t>
      </w:r>
    </w:p>
    <w:p w14:paraId="0F589C74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</w:p>
    <w:p w14:paraId="5576BAA6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zhotovitele</w:t>
      </w:r>
      <w:r w:rsidRPr="00B02374">
        <w:rPr>
          <w:rFonts w:ascii="Arial" w:hAnsi="Arial" w:cs="Arial"/>
          <w:sz w:val="20"/>
        </w:rPr>
        <w:t>:</w:t>
      </w:r>
      <w:r w:rsidRPr="00B02374">
        <w:rPr>
          <w:rFonts w:ascii="Arial" w:hAnsi="Arial" w:cs="Arial"/>
          <w:sz w:val="20"/>
        </w:rPr>
        <w:tab/>
        <w:t>Za objednatele:</w:t>
      </w:r>
    </w:p>
    <w:p w14:paraId="134350D5" w14:textId="77777777" w:rsidR="00B24545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1880B560" w14:textId="77777777" w:rsidR="00B24545" w:rsidRPr="00F91C02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1CBAEDFB" w14:textId="77777777" w:rsidR="00B24545" w:rsidRPr="00F91C02" w:rsidRDefault="00B24545" w:rsidP="00B24545">
      <w:pPr>
        <w:pStyle w:val="Smlouva-slo"/>
        <w:tabs>
          <w:tab w:val="left" w:pos="1701"/>
        </w:tabs>
        <w:spacing w:line="240" w:lineRule="auto"/>
        <w:ind w:left="709"/>
        <w:rPr>
          <w:rFonts w:ascii="Arial" w:hAnsi="Arial" w:cs="Arial"/>
          <w:sz w:val="20"/>
          <w:szCs w:val="22"/>
        </w:rPr>
      </w:pPr>
    </w:p>
    <w:p w14:paraId="4A48824F" w14:textId="77777777" w:rsidR="00B24545" w:rsidRPr="00B02374" w:rsidRDefault="00B24545" w:rsidP="00B24545">
      <w:pPr>
        <w:tabs>
          <w:tab w:val="left" w:pos="5812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hAnsi="Arial" w:cs="Arial"/>
          <w:sz w:val="20"/>
        </w:rPr>
        <w:t>………………………………</w:t>
      </w:r>
      <w:r w:rsidRPr="00B02374">
        <w:rPr>
          <w:rFonts w:ascii="Arial" w:hAnsi="Arial" w:cs="Arial"/>
          <w:sz w:val="20"/>
        </w:rPr>
        <w:tab/>
        <w:t>…………………………………</w:t>
      </w:r>
    </w:p>
    <w:p w14:paraId="5ABBFF84" w14:textId="77777777" w:rsidR="00B24545" w:rsidRPr="00B02374" w:rsidRDefault="00B24545" w:rsidP="00B24545">
      <w:pPr>
        <w:tabs>
          <w:tab w:val="left" w:pos="1560"/>
          <w:tab w:val="left" w:pos="6379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eastAsia="Arial" w:hAnsi="Arial" w:cs="Arial"/>
          <w:sz w:val="20"/>
        </w:rPr>
        <w:tab/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Ing. Soňa Habrovcová</w:t>
      </w:r>
    </w:p>
    <w:p w14:paraId="79465D97" w14:textId="77777777" w:rsidR="00B24545" w:rsidRPr="00B02374" w:rsidRDefault="00B24545" w:rsidP="00B24545">
      <w:pPr>
        <w:tabs>
          <w:tab w:val="left" w:pos="1560"/>
          <w:tab w:val="left" w:pos="6379"/>
        </w:tabs>
        <w:ind w:left="709"/>
        <w:rPr>
          <w:rFonts w:ascii="Arial" w:hAnsi="Arial" w:cs="Arial"/>
          <w:sz w:val="20"/>
        </w:rPr>
      </w:pPr>
      <w:r w:rsidRPr="00B02374">
        <w:rPr>
          <w:rFonts w:ascii="Arial" w:eastAsia="Arial" w:hAnsi="Arial" w:cs="Arial"/>
          <w:b/>
          <w:sz w:val="20"/>
        </w:rPr>
        <w:tab/>
      </w:r>
      <w:r w:rsidRPr="00B02374">
        <w:rPr>
          <w:rFonts w:ascii="Arial" w:hAnsi="Arial" w:cs="Arial"/>
          <w:bCs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B02374">
        <w:rPr>
          <w:rFonts w:ascii="Arial" w:hAnsi="Arial" w:cs="Arial"/>
          <w:bCs/>
          <w:sz w:val="20"/>
          <w:highlight w:val="yellow"/>
        </w:rPr>
        <w:instrText xml:space="preserve"> FORMTEXT </w:instrText>
      </w:r>
      <w:r w:rsidRPr="00B02374">
        <w:rPr>
          <w:rFonts w:ascii="Arial" w:hAnsi="Arial" w:cs="Arial"/>
          <w:bCs/>
          <w:sz w:val="20"/>
          <w:highlight w:val="yellow"/>
        </w:rPr>
      </w:r>
      <w:r w:rsidRPr="00B02374">
        <w:rPr>
          <w:rFonts w:ascii="Arial" w:hAnsi="Arial" w:cs="Arial"/>
          <w:bCs/>
          <w:sz w:val="20"/>
          <w:highlight w:val="yellow"/>
        </w:rPr>
        <w:fldChar w:fldCharType="separate"/>
      </w:r>
      <w:r w:rsidRPr="00B02374">
        <w:rPr>
          <w:rFonts w:ascii="Arial" w:hAnsi="Arial" w:cs="Arial"/>
          <w:bCs/>
          <w:noProof/>
          <w:sz w:val="20"/>
          <w:highlight w:val="yellow"/>
        </w:rPr>
        <w:t>[doplňte]</w:t>
      </w:r>
      <w:r w:rsidRPr="00B02374">
        <w:rPr>
          <w:rFonts w:ascii="Arial" w:hAnsi="Arial" w:cs="Arial"/>
          <w:bCs/>
          <w:sz w:val="20"/>
          <w:highlight w:val="yellow"/>
        </w:rPr>
        <w:fldChar w:fldCharType="end"/>
      </w:r>
      <w:r w:rsidRPr="00B02374">
        <w:rPr>
          <w:rFonts w:ascii="Arial" w:hAnsi="Arial" w:cs="Arial"/>
          <w:sz w:val="20"/>
        </w:rPr>
        <w:tab/>
        <w:t>ředitel</w:t>
      </w:r>
      <w:r>
        <w:rPr>
          <w:rFonts w:ascii="Arial" w:hAnsi="Arial" w:cs="Arial"/>
          <w:sz w:val="20"/>
        </w:rPr>
        <w:t>ka</w:t>
      </w:r>
      <w:r w:rsidRPr="00B02374">
        <w:rPr>
          <w:rFonts w:ascii="Arial" w:hAnsi="Arial" w:cs="Arial"/>
          <w:sz w:val="20"/>
        </w:rPr>
        <w:t xml:space="preserve"> nemocnice</w:t>
      </w:r>
    </w:p>
    <w:sectPr w:rsidR="00B24545" w:rsidRPr="00B02374" w:rsidSect="002426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2CCB" w14:textId="77777777" w:rsidR="008774DC" w:rsidRDefault="008774DC">
      <w:r>
        <w:separator/>
      </w:r>
    </w:p>
  </w:endnote>
  <w:endnote w:type="continuationSeparator" w:id="0">
    <w:p w14:paraId="7C738DE4" w14:textId="77777777" w:rsidR="008774DC" w:rsidRDefault="0087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F664" w14:textId="77777777" w:rsidR="008774DC" w:rsidRDefault="008774DC">
      <w:r>
        <w:separator/>
      </w:r>
    </w:p>
  </w:footnote>
  <w:footnote w:type="continuationSeparator" w:id="0">
    <w:p w14:paraId="03EAF17F" w14:textId="77777777" w:rsidR="008774DC" w:rsidRDefault="0087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E98"/>
    <w:multiLevelType w:val="hybridMultilevel"/>
    <w:tmpl w:val="8DE87F0C"/>
    <w:lvl w:ilvl="0" w:tplc="46A49856">
      <w:numFmt w:val="bullet"/>
      <w:lvlText w:val="-"/>
      <w:lvlJc w:val="left"/>
      <w:pPr>
        <w:ind w:left="1494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55A51BB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0841BD"/>
    <w:multiLevelType w:val="hybridMultilevel"/>
    <w:tmpl w:val="4B4E7378"/>
    <w:lvl w:ilvl="0" w:tplc="2E8286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529DD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E21BA8"/>
    <w:multiLevelType w:val="hybridMultilevel"/>
    <w:tmpl w:val="05828D48"/>
    <w:lvl w:ilvl="0" w:tplc="9E1AE158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95FC2"/>
    <w:multiLevelType w:val="multilevel"/>
    <w:tmpl w:val="1F1E4644"/>
    <w:lvl w:ilvl="0">
      <w:start w:val="1"/>
      <w:numFmt w:val="upperRoman"/>
      <w:lvlText w:val="%1."/>
      <w:lvlJc w:val="right"/>
      <w:pPr>
        <w:tabs>
          <w:tab w:val="num" w:pos="3903"/>
        </w:tabs>
        <w:ind w:left="3903" w:hanging="360"/>
      </w:pPr>
      <w:rPr>
        <w:rFonts w:hint="default"/>
        <w:b/>
        <w:bCs/>
        <w:i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E077C92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11" w15:restartNumberingAfterBreak="0">
    <w:nsid w:val="7D267930"/>
    <w:multiLevelType w:val="hybridMultilevel"/>
    <w:tmpl w:val="05828D4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FFFFFFFF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340D6E"/>
    <w:multiLevelType w:val="hybridMultilevel"/>
    <w:tmpl w:val="E23CCAAC"/>
    <w:lvl w:ilvl="0" w:tplc="A0486EE0">
      <w:start w:val="1"/>
      <w:numFmt w:val="decimal"/>
      <w:lvlText w:val="%1.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1342665670">
    <w:abstractNumId w:val="10"/>
  </w:num>
  <w:num w:numId="2" w16cid:durableId="1555039985">
    <w:abstractNumId w:val="5"/>
  </w:num>
  <w:num w:numId="3" w16cid:durableId="921330859">
    <w:abstractNumId w:val="4"/>
  </w:num>
  <w:num w:numId="4" w16cid:durableId="1164051096">
    <w:abstractNumId w:val="6"/>
  </w:num>
  <w:num w:numId="5" w16cid:durableId="922765764">
    <w:abstractNumId w:val="3"/>
  </w:num>
  <w:num w:numId="6" w16cid:durableId="1940985911">
    <w:abstractNumId w:val="11"/>
  </w:num>
  <w:num w:numId="7" w16cid:durableId="1043796706">
    <w:abstractNumId w:val="1"/>
  </w:num>
  <w:num w:numId="8" w16cid:durableId="1510024539">
    <w:abstractNumId w:val="7"/>
  </w:num>
  <w:num w:numId="9" w16cid:durableId="1661495600">
    <w:abstractNumId w:val="2"/>
  </w:num>
  <w:num w:numId="10" w16cid:durableId="1122577326">
    <w:abstractNumId w:val="8"/>
  </w:num>
  <w:num w:numId="11" w16cid:durableId="2056006793">
    <w:abstractNumId w:val="0"/>
  </w:num>
  <w:num w:numId="12" w16cid:durableId="197139631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trFf//4arD++MGUpOfQXiXlG6h7lLRuTcjY2fgwJxsDP+q68Zh6MMTZI2yLea90/ZBZ09u0Ffwp2LvH/mbOeg==" w:salt="6cw4b5CvbeyO5VrO8qUHl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05328"/>
    <w:rsid w:val="00012EE9"/>
    <w:rsid w:val="000133EA"/>
    <w:rsid w:val="00013F38"/>
    <w:rsid w:val="00026878"/>
    <w:rsid w:val="00026F26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00CB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857BF"/>
    <w:rsid w:val="00087715"/>
    <w:rsid w:val="00091395"/>
    <w:rsid w:val="00094655"/>
    <w:rsid w:val="0009559E"/>
    <w:rsid w:val="00095845"/>
    <w:rsid w:val="00096707"/>
    <w:rsid w:val="00096915"/>
    <w:rsid w:val="000A1656"/>
    <w:rsid w:val="000A3900"/>
    <w:rsid w:val="000A43A7"/>
    <w:rsid w:val="000A5AB0"/>
    <w:rsid w:val="000A6B08"/>
    <w:rsid w:val="000B1471"/>
    <w:rsid w:val="000B1E38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2FFD"/>
    <w:rsid w:val="000D3A72"/>
    <w:rsid w:val="000E21CE"/>
    <w:rsid w:val="000E79B1"/>
    <w:rsid w:val="000F4414"/>
    <w:rsid w:val="000F4F6D"/>
    <w:rsid w:val="000F60DB"/>
    <w:rsid w:val="000F649C"/>
    <w:rsid w:val="000F6E98"/>
    <w:rsid w:val="000F7637"/>
    <w:rsid w:val="001007BE"/>
    <w:rsid w:val="0010168A"/>
    <w:rsid w:val="00103164"/>
    <w:rsid w:val="001072E0"/>
    <w:rsid w:val="0011100A"/>
    <w:rsid w:val="00111480"/>
    <w:rsid w:val="00112B0C"/>
    <w:rsid w:val="001174D8"/>
    <w:rsid w:val="0012126F"/>
    <w:rsid w:val="0012183D"/>
    <w:rsid w:val="00126040"/>
    <w:rsid w:val="0012609D"/>
    <w:rsid w:val="0013186E"/>
    <w:rsid w:val="00132322"/>
    <w:rsid w:val="00143F48"/>
    <w:rsid w:val="00145691"/>
    <w:rsid w:val="00146A2E"/>
    <w:rsid w:val="00147802"/>
    <w:rsid w:val="0016101C"/>
    <w:rsid w:val="00162C1F"/>
    <w:rsid w:val="001758B2"/>
    <w:rsid w:val="00180499"/>
    <w:rsid w:val="00180ACB"/>
    <w:rsid w:val="00184341"/>
    <w:rsid w:val="00190CBC"/>
    <w:rsid w:val="00191038"/>
    <w:rsid w:val="001961FF"/>
    <w:rsid w:val="001A0919"/>
    <w:rsid w:val="001A38F0"/>
    <w:rsid w:val="001A4369"/>
    <w:rsid w:val="001A58FF"/>
    <w:rsid w:val="001B1E64"/>
    <w:rsid w:val="001C000A"/>
    <w:rsid w:val="001D5E20"/>
    <w:rsid w:val="001D74B8"/>
    <w:rsid w:val="001E2089"/>
    <w:rsid w:val="001E315D"/>
    <w:rsid w:val="001E318B"/>
    <w:rsid w:val="001E3308"/>
    <w:rsid w:val="001E3781"/>
    <w:rsid w:val="001E3C65"/>
    <w:rsid w:val="001E5DFC"/>
    <w:rsid w:val="001E6F27"/>
    <w:rsid w:val="001F2BCC"/>
    <w:rsid w:val="001F3096"/>
    <w:rsid w:val="001F3D0D"/>
    <w:rsid w:val="001F7B35"/>
    <w:rsid w:val="002026B6"/>
    <w:rsid w:val="002052AD"/>
    <w:rsid w:val="00207E7B"/>
    <w:rsid w:val="002120D5"/>
    <w:rsid w:val="00214BF1"/>
    <w:rsid w:val="00215CCC"/>
    <w:rsid w:val="00224183"/>
    <w:rsid w:val="00224FFB"/>
    <w:rsid w:val="00225FC3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1D13"/>
    <w:rsid w:val="0026306D"/>
    <w:rsid w:val="00270273"/>
    <w:rsid w:val="0027183C"/>
    <w:rsid w:val="00271B14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273E"/>
    <w:rsid w:val="002A31E9"/>
    <w:rsid w:val="002A4A57"/>
    <w:rsid w:val="002B479C"/>
    <w:rsid w:val="002C0C20"/>
    <w:rsid w:val="002C1BC0"/>
    <w:rsid w:val="002C34BF"/>
    <w:rsid w:val="002C411E"/>
    <w:rsid w:val="002D0818"/>
    <w:rsid w:val="002D4622"/>
    <w:rsid w:val="002D50AF"/>
    <w:rsid w:val="002E2683"/>
    <w:rsid w:val="002F28F8"/>
    <w:rsid w:val="002F3DF5"/>
    <w:rsid w:val="002F43A2"/>
    <w:rsid w:val="002F633F"/>
    <w:rsid w:val="002F6C83"/>
    <w:rsid w:val="0030395B"/>
    <w:rsid w:val="003043B3"/>
    <w:rsid w:val="0030506E"/>
    <w:rsid w:val="00307215"/>
    <w:rsid w:val="003104B3"/>
    <w:rsid w:val="003135A2"/>
    <w:rsid w:val="003141D3"/>
    <w:rsid w:val="003207F3"/>
    <w:rsid w:val="00321352"/>
    <w:rsid w:val="00322AA1"/>
    <w:rsid w:val="00324A3E"/>
    <w:rsid w:val="003323E8"/>
    <w:rsid w:val="0033435B"/>
    <w:rsid w:val="003373AF"/>
    <w:rsid w:val="00340844"/>
    <w:rsid w:val="00341405"/>
    <w:rsid w:val="003464CB"/>
    <w:rsid w:val="00350CF7"/>
    <w:rsid w:val="00351F3C"/>
    <w:rsid w:val="00354239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B50C0"/>
    <w:rsid w:val="003B6401"/>
    <w:rsid w:val="003C0F1A"/>
    <w:rsid w:val="003C634A"/>
    <w:rsid w:val="003C7060"/>
    <w:rsid w:val="003D01F6"/>
    <w:rsid w:val="003D08CB"/>
    <w:rsid w:val="003D2698"/>
    <w:rsid w:val="003D5815"/>
    <w:rsid w:val="003D7C1A"/>
    <w:rsid w:val="003E081D"/>
    <w:rsid w:val="003E22BD"/>
    <w:rsid w:val="003E2596"/>
    <w:rsid w:val="003E40B5"/>
    <w:rsid w:val="003E5B07"/>
    <w:rsid w:val="003E5C95"/>
    <w:rsid w:val="003E665A"/>
    <w:rsid w:val="003F395A"/>
    <w:rsid w:val="003F761A"/>
    <w:rsid w:val="00401E86"/>
    <w:rsid w:val="00402EF4"/>
    <w:rsid w:val="00405248"/>
    <w:rsid w:val="00407F29"/>
    <w:rsid w:val="00413F77"/>
    <w:rsid w:val="00414316"/>
    <w:rsid w:val="00415D3A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5794F"/>
    <w:rsid w:val="00460545"/>
    <w:rsid w:val="004605F8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A5842"/>
    <w:rsid w:val="004B1632"/>
    <w:rsid w:val="004B2C3A"/>
    <w:rsid w:val="004B39DE"/>
    <w:rsid w:val="004B7B6E"/>
    <w:rsid w:val="004C2C5E"/>
    <w:rsid w:val="004C513F"/>
    <w:rsid w:val="004D0AA4"/>
    <w:rsid w:val="004D170F"/>
    <w:rsid w:val="004D7F57"/>
    <w:rsid w:val="004E4CA7"/>
    <w:rsid w:val="004E5DAB"/>
    <w:rsid w:val="004E5DEC"/>
    <w:rsid w:val="004F1889"/>
    <w:rsid w:val="004F6F0A"/>
    <w:rsid w:val="004F7910"/>
    <w:rsid w:val="00502D9D"/>
    <w:rsid w:val="0050377F"/>
    <w:rsid w:val="0050471E"/>
    <w:rsid w:val="00507D5F"/>
    <w:rsid w:val="00513C17"/>
    <w:rsid w:val="00514F3D"/>
    <w:rsid w:val="00516DE7"/>
    <w:rsid w:val="00517822"/>
    <w:rsid w:val="00522EBE"/>
    <w:rsid w:val="00523F4E"/>
    <w:rsid w:val="005242E0"/>
    <w:rsid w:val="005246B1"/>
    <w:rsid w:val="0052477F"/>
    <w:rsid w:val="00525020"/>
    <w:rsid w:val="005267E3"/>
    <w:rsid w:val="00526913"/>
    <w:rsid w:val="005302B4"/>
    <w:rsid w:val="00532983"/>
    <w:rsid w:val="0053403C"/>
    <w:rsid w:val="0053436A"/>
    <w:rsid w:val="005364AB"/>
    <w:rsid w:val="00536FDB"/>
    <w:rsid w:val="00541B97"/>
    <w:rsid w:val="005436C5"/>
    <w:rsid w:val="00543FA6"/>
    <w:rsid w:val="00545C11"/>
    <w:rsid w:val="005514BF"/>
    <w:rsid w:val="00551FA8"/>
    <w:rsid w:val="00553325"/>
    <w:rsid w:val="0055349B"/>
    <w:rsid w:val="00553976"/>
    <w:rsid w:val="005562C3"/>
    <w:rsid w:val="00556A06"/>
    <w:rsid w:val="0055726A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5320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30C2"/>
    <w:rsid w:val="005B40BA"/>
    <w:rsid w:val="005B4C51"/>
    <w:rsid w:val="005C183F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2E14"/>
    <w:rsid w:val="005F31FB"/>
    <w:rsid w:val="005F3DE1"/>
    <w:rsid w:val="005F52FD"/>
    <w:rsid w:val="006001FA"/>
    <w:rsid w:val="00600EB9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43155"/>
    <w:rsid w:val="00645538"/>
    <w:rsid w:val="006520EB"/>
    <w:rsid w:val="006561EC"/>
    <w:rsid w:val="006604AE"/>
    <w:rsid w:val="00661DB3"/>
    <w:rsid w:val="0066547A"/>
    <w:rsid w:val="006656C0"/>
    <w:rsid w:val="00666572"/>
    <w:rsid w:val="0067118E"/>
    <w:rsid w:val="0067251F"/>
    <w:rsid w:val="00673B8D"/>
    <w:rsid w:val="00680569"/>
    <w:rsid w:val="0068115E"/>
    <w:rsid w:val="006824E8"/>
    <w:rsid w:val="00683F30"/>
    <w:rsid w:val="00684982"/>
    <w:rsid w:val="00686D73"/>
    <w:rsid w:val="0068740C"/>
    <w:rsid w:val="00690F8A"/>
    <w:rsid w:val="00692B98"/>
    <w:rsid w:val="00693A57"/>
    <w:rsid w:val="006945E2"/>
    <w:rsid w:val="00695394"/>
    <w:rsid w:val="006A06F4"/>
    <w:rsid w:val="006A2E69"/>
    <w:rsid w:val="006A4F48"/>
    <w:rsid w:val="006B0440"/>
    <w:rsid w:val="006B09FA"/>
    <w:rsid w:val="006B1BC5"/>
    <w:rsid w:val="006B1F79"/>
    <w:rsid w:val="006B245D"/>
    <w:rsid w:val="006B2554"/>
    <w:rsid w:val="006B3A58"/>
    <w:rsid w:val="006B3BC6"/>
    <w:rsid w:val="006B428C"/>
    <w:rsid w:val="006B498C"/>
    <w:rsid w:val="006B60E2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0DA5"/>
    <w:rsid w:val="00707225"/>
    <w:rsid w:val="0071017D"/>
    <w:rsid w:val="00711AC5"/>
    <w:rsid w:val="0071459C"/>
    <w:rsid w:val="007147F7"/>
    <w:rsid w:val="0072203F"/>
    <w:rsid w:val="007222CF"/>
    <w:rsid w:val="00727D17"/>
    <w:rsid w:val="00734498"/>
    <w:rsid w:val="007351E0"/>
    <w:rsid w:val="007353E9"/>
    <w:rsid w:val="007359E2"/>
    <w:rsid w:val="00737CE6"/>
    <w:rsid w:val="00737D01"/>
    <w:rsid w:val="00744ADB"/>
    <w:rsid w:val="007451A2"/>
    <w:rsid w:val="00747AFE"/>
    <w:rsid w:val="00751ECA"/>
    <w:rsid w:val="00756583"/>
    <w:rsid w:val="0075688F"/>
    <w:rsid w:val="00762752"/>
    <w:rsid w:val="0076362C"/>
    <w:rsid w:val="00764C1D"/>
    <w:rsid w:val="00766251"/>
    <w:rsid w:val="00766CC3"/>
    <w:rsid w:val="00767D5A"/>
    <w:rsid w:val="00775C57"/>
    <w:rsid w:val="00777295"/>
    <w:rsid w:val="00777B35"/>
    <w:rsid w:val="007820F3"/>
    <w:rsid w:val="007832F9"/>
    <w:rsid w:val="00783986"/>
    <w:rsid w:val="00784AD2"/>
    <w:rsid w:val="007855F3"/>
    <w:rsid w:val="00785EE8"/>
    <w:rsid w:val="0079048B"/>
    <w:rsid w:val="00791D99"/>
    <w:rsid w:val="00794D80"/>
    <w:rsid w:val="00795F64"/>
    <w:rsid w:val="0079684D"/>
    <w:rsid w:val="00796915"/>
    <w:rsid w:val="007B04BA"/>
    <w:rsid w:val="007B06F1"/>
    <w:rsid w:val="007B119B"/>
    <w:rsid w:val="007B3B1A"/>
    <w:rsid w:val="007C3DCB"/>
    <w:rsid w:val="007C41DE"/>
    <w:rsid w:val="007C4582"/>
    <w:rsid w:val="007D0ABE"/>
    <w:rsid w:val="007D0DB6"/>
    <w:rsid w:val="007D7146"/>
    <w:rsid w:val="007E001D"/>
    <w:rsid w:val="007E16A6"/>
    <w:rsid w:val="007E24F4"/>
    <w:rsid w:val="007F156E"/>
    <w:rsid w:val="007F1840"/>
    <w:rsid w:val="007F3DA0"/>
    <w:rsid w:val="007F66CF"/>
    <w:rsid w:val="00800BA8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25AF9"/>
    <w:rsid w:val="008338D3"/>
    <w:rsid w:val="00835FBC"/>
    <w:rsid w:val="00842C46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774DC"/>
    <w:rsid w:val="00881C27"/>
    <w:rsid w:val="00882D57"/>
    <w:rsid w:val="00882E63"/>
    <w:rsid w:val="00883AC9"/>
    <w:rsid w:val="00892674"/>
    <w:rsid w:val="0089582C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03EA"/>
    <w:rsid w:val="008E2E03"/>
    <w:rsid w:val="008E65AC"/>
    <w:rsid w:val="008F30AA"/>
    <w:rsid w:val="008F31B3"/>
    <w:rsid w:val="008F4537"/>
    <w:rsid w:val="008F6FC3"/>
    <w:rsid w:val="00901775"/>
    <w:rsid w:val="00903752"/>
    <w:rsid w:val="0092354D"/>
    <w:rsid w:val="00924DB9"/>
    <w:rsid w:val="00925567"/>
    <w:rsid w:val="009256D5"/>
    <w:rsid w:val="00925994"/>
    <w:rsid w:val="0092615C"/>
    <w:rsid w:val="0092623B"/>
    <w:rsid w:val="00927926"/>
    <w:rsid w:val="00932462"/>
    <w:rsid w:val="0093331D"/>
    <w:rsid w:val="0093343F"/>
    <w:rsid w:val="00937574"/>
    <w:rsid w:val="00941233"/>
    <w:rsid w:val="0094150C"/>
    <w:rsid w:val="00943729"/>
    <w:rsid w:val="00944493"/>
    <w:rsid w:val="00944859"/>
    <w:rsid w:val="0094584F"/>
    <w:rsid w:val="00946389"/>
    <w:rsid w:val="00947343"/>
    <w:rsid w:val="009542DE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A66EC"/>
    <w:rsid w:val="009A6E96"/>
    <w:rsid w:val="009A7250"/>
    <w:rsid w:val="009B5610"/>
    <w:rsid w:val="009B5A7E"/>
    <w:rsid w:val="009B7BA8"/>
    <w:rsid w:val="009B7E00"/>
    <w:rsid w:val="009C1B00"/>
    <w:rsid w:val="009C371D"/>
    <w:rsid w:val="009C78E5"/>
    <w:rsid w:val="009D0770"/>
    <w:rsid w:val="009D14F4"/>
    <w:rsid w:val="009D233E"/>
    <w:rsid w:val="009D2FBE"/>
    <w:rsid w:val="009D4A06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6752"/>
    <w:rsid w:val="00A47603"/>
    <w:rsid w:val="00A50F8C"/>
    <w:rsid w:val="00A51E64"/>
    <w:rsid w:val="00A71619"/>
    <w:rsid w:val="00A71A18"/>
    <w:rsid w:val="00A72187"/>
    <w:rsid w:val="00A73CF0"/>
    <w:rsid w:val="00A75F85"/>
    <w:rsid w:val="00A76D37"/>
    <w:rsid w:val="00A817F1"/>
    <w:rsid w:val="00A82BC2"/>
    <w:rsid w:val="00A85F3B"/>
    <w:rsid w:val="00A87036"/>
    <w:rsid w:val="00A87EB0"/>
    <w:rsid w:val="00A957DA"/>
    <w:rsid w:val="00AA2240"/>
    <w:rsid w:val="00AA266D"/>
    <w:rsid w:val="00AA705F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D6403"/>
    <w:rsid w:val="00AE084D"/>
    <w:rsid w:val="00AE1ACA"/>
    <w:rsid w:val="00AF0DFC"/>
    <w:rsid w:val="00AF1A04"/>
    <w:rsid w:val="00AF3046"/>
    <w:rsid w:val="00AF3911"/>
    <w:rsid w:val="00AF47F5"/>
    <w:rsid w:val="00AF593B"/>
    <w:rsid w:val="00AF64EA"/>
    <w:rsid w:val="00B0109A"/>
    <w:rsid w:val="00B015F3"/>
    <w:rsid w:val="00B04EBD"/>
    <w:rsid w:val="00B04F87"/>
    <w:rsid w:val="00B06029"/>
    <w:rsid w:val="00B1138B"/>
    <w:rsid w:val="00B12D64"/>
    <w:rsid w:val="00B16679"/>
    <w:rsid w:val="00B21213"/>
    <w:rsid w:val="00B22163"/>
    <w:rsid w:val="00B229B7"/>
    <w:rsid w:val="00B24545"/>
    <w:rsid w:val="00B270D5"/>
    <w:rsid w:val="00B30A00"/>
    <w:rsid w:val="00B314F2"/>
    <w:rsid w:val="00B328EC"/>
    <w:rsid w:val="00B366C3"/>
    <w:rsid w:val="00B402AE"/>
    <w:rsid w:val="00B40A1C"/>
    <w:rsid w:val="00B41067"/>
    <w:rsid w:val="00B413AA"/>
    <w:rsid w:val="00B45B9E"/>
    <w:rsid w:val="00B56166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935AF"/>
    <w:rsid w:val="00BA4A52"/>
    <w:rsid w:val="00BB1D98"/>
    <w:rsid w:val="00BB274A"/>
    <w:rsid w:val="00BB6CBE"/>
    <w:rsid w:val="00BB7A28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3377"/>
    <w:rsid w:val="00BF7F9F"/>
    <w:rsid w:val="00C040D9"/>
    <w:rsid w:val="00C04852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5EC3"/>
    <w:rsid w:val="00C4647B"/>
    <w:rsid w:val="00C52101"/>
    <w:rsid w:val="00C52193"/>
    <w:rsid w:val="00C521D7"/>
    <w:rsid w:val="00C529FA"/>
    <w:rsid w:val="00C62588"/>
    <w:rsid w:val="00C627E9"/>
    <w:rsid w:val="00C678CB"/>
    <w:rsid w:val="00C70536"/>
    <w:rsid w:val="00C71B7B"/>
    <w:rsid w:val="00C71D01"/>
    <w:rsid w:val="00C71EB7"/>
    <w:rsid w:val="00C753B9"/>
    <w:rsid w:val="00C77BD1"/>
    <w:rsid w:val="00C875E9"/>
    <w:rsid w:val="00C9075E"/>
    <w:rsid w:val="00C92843"/>
    <w:rsid w:val="00C97E27"/>
    <w:rsid w:val="00CA0E77"/>
    <w:rsid w:val="00CA36CC"/>
    <w:rsid w:val="00CA50E8"/>
    <w:rsid w:val="00CA5D37"/>
    <w:rsid w:val="00CA6B4C"/>
    <w:rsid w:val="00CB0F82"/>
    <w:rsid w:val="00CB1EC5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3F69"/>
    <w:rsid w:val="00D04968"/>
    <w:rsid w:val="00D05F42"/>
    <w:rsid w:val="00D1064A"/>
    <w:rsid w:val="00D10C66"/>
    <w:rsid w:val="00D1292C"/>
    <w:rsid w:val="00D12E92"/>
    <w:rsid w:val="00D13AB7"/>
    <w:rsid w:val="00D145B6"/>
    <w:rsid w:val="00D15A26"/>
    <w:rsid w:val="00D22B2B"/>
    <w:rsid w:val="00D25F5B"/>
    <w:rsid w:val="00D26625"/>
    <w:rsid w:val="00D323E3"/>
    <w:rsid w:val="00D33B8D"/>
    <w:rsid w:val="00D3429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7"/>
    <w:rsid w:val="00DB30D4"/>
    <w:rsid w:val="00DB3BE9"/>
    <w:rsid w:val="00DB6EB9"/>
    <w:rsid w:val="00DB7125"/>
    <w:rsid w:val="00DB74C5"/>
    <w:rsid w:val="00DC1DFA"/>
    <w:rsid w:val="00DC7389"/>
    <w:rsid w:val="00DD07AD"/>
    <w:rsid w:val="00DD0C89"/>
    <w:rsid w:val="00DD1879"/>
    <w:rsid w:val="00DD2115"/>
    <w:rsid w:val="00DD28C4"/>
    <w:rsid w:val="00DD57F1"/>
    <w:rsid w:val="00DD7966"/>
    <w:rsid w:val="00DD7CA2"/>
    <w:rsid w:val="00DE2D80"/>
    <w:rsid w:val="00DE6168"/>
    <w:rsid w:val="00DF0C31"/>
    <w:rsid w:val="00DF482B"/>
    <w:rsid w:val="00DF501A"/>
    <w:rsid w:val="00DF622C"/>
    <w:rsid w:val="00DF6238"/>
    <w:rsid w:val="00DF721B"/>
    <w:rsid w:val="00E03090"/>
    <w:rsid w:val="00E06518"/>
    <w:rsid w:val="00E07B3F"/>
    <w:rsid w:val="00E126BA"/>
    <w:rsid w:val="00E132FA"/>
    <w:rsid w:val="00E14A3F"/>
    <w:rsid w:val="00E15AE2"/>
    <w:rsid w:val="00E2008A"/>
    <w:rsid w:val="00E22EA9"/>
    <w:rsid w:val="00E234FB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090A"/>
    <w:rsid w:val="00E72752"/>
    <w:rsid w:val="00E73460"/>
    <w:rsid w:val="00E74E1F"/>
    <w:rsid w:val="00E76EF9"/>
    <w:rsid w:val="00E82981"/>
    <w:rsid w:val="00E83E66"/>
    <w:rsid w:val="00E83F19"/>
    <w:rsid w:val="00E8488D"/>
    <w:rsid w:val="00E86201"/>
    <w:rsid w:val="00E91922"/>
    <w:rsid w:val="00E95695"/>
    <w:rsid w:val="00E96154"/>
    <w:rsid w:val="00E96163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CB"/>
    <w:rsid w:val="00F36AAC"/>
    <w:rsid w:val="00F37200"/>
    <w:rsid w:val="00F3730E"/>
    <w:rsid w:val="00F375B8"/>
    <w:rsid w:val="00F4021D"/>
    <w:rsid w:val="00F4040E"/>
    <w:rsid w:val="00F43CCF"/>
    <w:rsid w:val="00F45CA0"/>
    <w:rsid w:val="00F500BD"/>
    <w:rsid w:val="00F5017E"/>
    <w:rsid w:val="00F527EA"/>
    <w:rsid w:val="00F52822"/>
    <w:rsid w:val="00F54085"/>
    <w:rsid w:val="00F56D72"/>
    <w:rsid w:val="00F60303"/>
    <w:rsid w:val="00F64095"/>
    <w:rsid w:val="00F70C4F"/>
    <w:rsid w:val="00F718DD"/>
    <w:rsid w:val="00F743B5"/>
    <w:rsid w:val="00F746E3"/>
    <w:rsid w:val="00F7578C"/>
    <w:rsid w:val="00F77524"/>
    <w:rsid w:val="00F778F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1F3E"/>
    <w:rsid w:val="00FC34AD"/>
    <w:rsid w:val="00FC3F4C"/>
    <w:rsid w:val="00FC619C"/>
    <w:rsid w:val="00FC6251"/>
    <w:rsid w:val="00FC65D3"/>
    <w:rsid w:val="00FC7AF6"/>
    <w:rsid w:val="00FD0BBA"/>
    <w:rsid w:val="00FD1240"/>
    <w:rsid w:val="00FD399E"/>
    <w:rsid w:val="00FD44CC"/>
    <w:rsid w:val="00FD6FAD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F3730E"/>
    <w:rPr>
      <w:sz w:val="24"/>
    </w:rPr>
  </w:style>
  <w:style w:type="paragraph" w:customStyle="1" w:styleId="Prosttext1">
    <w:name w:val="Prostý text1"/>
    <w:basedOn w:val="Normln"/>
    <w:rsid w:val="00F3730E"/>
    <w:pPr>
      <w:suppressAutoHyphens/>
      <w:jc w:val="left"/>
    </w:pPr>
    <w:rPr>
      <w:rFonts w:ascii="Consolas" w:hAnsi="Consolas" w:cs="Consolas"/>
      <w:sz w:val="21"/>
      <w:szCs w:val="21"/>
      <w:lang w:val="x-none" w:eastAsia="zh-CN"/>
    </w:rPr>
  </w:style>
  <w:style w:type="paragraph" w:customStyle="1" w:styleId="Prosttext2">
    <w:name w:val="Prostý text2"/>
    <w:basedOn w:val="Normln"/>
    <w:rsid w:val="00F3730E"/>
    <w:pPr>
      <w:suppressAutoHyphens/>
      <w:spacing w:line="100" w:lineRule="atLeast"/>
      <w:jc w:val="left"/>
    </w:pPr>
    <w:rPr>
      <w:rFonts w:ascii="Consolas" w:hAnsi="Consolas"/>
      <w:sz w:val="21"/>
      <w:szCs w:val="21"/>
      <w:lang w:eastAsia="ar-SA"/>
    </w:rPr>
  </w:style>
  <w:style w:type="paragraph" w:customStyle="1" w:styleId="OdstavecSmlouvy">
    <w:name w:val="OdstavecSmlouvy"/>
    <w:basedOn w:val="Normln"/>
    <w:rsid w:val="00F3730E"/>
    <w:pPr>
      <w:keepLines/>
      <w:tabs>
        <w:tab w:val="left" w:pos="426"/>
        <w:tab w:val="left" w:pos="1701"/>
      </w:tabs>
      <w:spacing w:after="120"/>
    </w:pPr>
  </w:style>
  <w:style w:type="paragraph" w:customStyle="1" w:styleId="Smlouva-slo">
    <w:name w:val="Smlouva-číslo"/>
    <w:basedOn w:val="Normln"/>
    <w:uiPriority w:val="99"/>
    <w:rsid w:val="00B24545"/>
    <w:pPr>
      <w:widowControl w:val="0"/>
      <w:spacing w:before="120" w:line="240" w:lineRule="atLeast"/>
    </w:pPr>
    <w:rPr>
      <w:snapToGrid w:val="0"/>
    </w:rPr>
  </w:style>
  <w:style w:type="character" w:customStyle="1" w:styleId="OdstavecChar1">
    <w:name w:val="Odstavec Char1"/>
    <w:basedOn w:val="Standardnpsmoodstavce"/>
    <w:rsid w:val="00F4021D"/>
    <w:rPr>
      <w:rFonts w:ascii="Arial" w:eastAsia="Times New Roman" w:hAnsi="Arial" w:cs="Arial"/>
      <w:b w:val="0"/>
      <w:bCs w:val="0"/>
      <w:caps w:val="0"/>
      <w:sz w:val="22"/>
      <w:szCs w:val="24"/>
      <w:lang w:eastAsia="en-US"/>
    </w:rPr>
  </w:style>
  <w:style w:type="paragraph" w:customStyle="1" w:styleId="Psmenoodstavce">
    <w:name w:val="Písmeno odstavce"/>
    <w:basedOn w:val="Normln"/>
    <w:qFormat/>
    <w:rsid w:val="00F4021D"/>
    <w:pPr>
      <w:spacing w:after="120"/>
      <w:ind w:left="1134" w:hanging="567"/>
    </w:pPr>
    <w:rPr>
      <w:rFonts w:ascii="Arial" w:eastAsia="Cambria" w:hAnsi="Arial" w:cs="Arial"/>
      <w:sz w:val="22"/>
      <w:szCs w:val="22"/>
    </w:rPr>
  </w:style>
  <w:style w:type="paragraph" w:customStyle="1" w:styleId="Normln0">
    <w:name w:val="Normální~"/>
    <w:basedOn w:val="Normln"/>
    <w:rsid w:val="00414316"/>
    <w:pPr>
      <w:widowControl w:val="0"/>
      <w:spacing w:after="120"/>
    </w:pPr>
    <w:rPr>
      <w:noProof/>
      <w:sz w:val="22"/>
    </w:rPr>
  </w:style>
  <w:style w:type="character" w:customStyle="1" w:styleId="platne1">
    <w:name w:val="platne1"/>
    <w:rsid w:val="00941233"/>
    <w:rPr>
      <w:w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mbbrn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62</TotalTime>
  <Pages>10</Pages>
  <Words>5009</Words>
  <Characters>29555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Smlouva o dílo</vt:lpstr>
    </vt:vector>
  </TitlesOfParts>
  <Company>Bkom</Company>
  <LinksUpToDate>false</LinksUpToDate>
  <CharactersWithSpaces>34496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2 - Smlouva o dílo</dc:title>
  <dc:creator>Bc. Forbelský Jan</dc:creator>
  <cp:lastModifiedBy>Bc. Forbelský Jan</cp:lastModifiedBy>
  <cp:revision>22</cp:revision>
  <cp:lastPrinted>2025-09-19T06:28:00Z</cp:lastPrinted>
  <dcterms:created xsi:type="dcterms:W3CDTF">2025-11-26T08:29:00Z</dcterms:created>
  <dcterms:modified xsi:type="dcterms:W3CDTF">2025-12-08T10:22:00Z</dcterms:modified>
</cp:coreProperties>
</file>